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CC39C" w14:textId="77777777" w:rsidR="004F4C6B" w:rsidRDefault="004F4C6B" w:rsidP="004F4C6B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СХВАЛЕНО</w:t>
      </w:r>
    </w:p>
    <w:p w14:paraId="31B8E54E" w14:textId="77777777" w:rsidR="004F4C6B" w:rsidRDefault="004F4C6B" w:rsidP="004F4C6B">
      <w:pPr>
        <w:spacing w:after="0" w:line="240" w:lineRule="auto"/>
        <w:ind w:right="-284" w:firstLine="567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засідання </w:t>
      </w:r>
      <w:r w:rsidRPr="00061B79">
        <w:rPr>
          <w:rFonts w:ascii="Times New Roman" w:hAnsi="Times New Roman" w:cs="Times New Roman"/>
          <w:sz w:val="26"/>
          <w:szCs w:val="26"/>
        </w:rPr>
        <w:t xml:space="preserve">Ради з питань </w:t>
      </w:r>
    </w:p>
    <w:p w14:paraId="1D41AC91" w14:textId="77777777" w:rsidR="004F4C6B" w:rsidRDefault="004F4C6B" w:rsidP="004F4C6B">
      <w:pPr>
        <w:spacing w:after="0" w:line="240" w:lineRule="auto"/>
        <w:ind w:right="-284" w:firstLine="5670"/>
        <w:rPr>
          <w:rFonts w:ascii="Times New Roman" w:hAnsi="Times New Roman" w:cs="Times New Roman"/>
          <w:sz w:val="26"/>
          <w:szCs w:val="26"/>
        </w:rPr>
      </w:pPr>
      <w:r w:rsidRPr="00061B79">
        <w:rPr>
          <w:rFonts w:ascii="Times New Roman" w:hAnsi="Times New Roman" w:cs="Times New Roman"/>
          <w:sz w:val="26"/>
          <w:szCs w:val="26"/>
        </w:rPr>
        <w:t>внутрішньо переміщених осіб</w:t>
      </w:r>
    </w:p>
    <w:p w14:paraId="7B85F83C" w14:textId="77777777" w:rsidR="004F4C6B" w:rsidRDefault="004F4C6B" w:rsidP="004F4C6B">
      <w:pPr>
        <w:spacing w:after="0" w:line="240" w:lineRule="auto"/>
        <w:ind w:firstLine="567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Боярської</w:t>
      </w:r>
      <w:r w:rsidRPr="00061B79">
        <w:rPr>
          <w:rFonts w:ascii="Times New Roman" w:hAnsi="Times New Roman" w:cs="Times New Roman"/>
          <w:sz w:val="26"/>
          <w:szCs w:val="26"/>
        </w:rPr>
        <w:t xml:space="preserve"> міської ради</w:t>
      </w:r>
    </w:p>
    <w:p w14:paraId="5D911386" w14:textId="77777777" w:rsidR="004F4C6B" w:rsidRPr="000C2C9E" w:rsidRDefault="004F4C6B" w:rsidP="004F4C6B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від 30 червня 2026 року №4</w:t>
      </w:r>
    </w:p>
    <w:p w14:paraId="21A6F417" w14:textId="77777777" w:rsidR="004F4C6B" w:rsidRDefault="004F4C6B" w:rsidP="004F4C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EEEC3A" w14:textId="77777777" w:rsidR="004F4C6B" w:rsidRPr="002C3CA1" w:rsidRDefault="004F4C6B" w:rsidP="004F4C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CA1">
        <w:rPr>
          <w:rFonts w:ascii="Times New Roman" w:hAnsi="Times New Roman" w:cs="Times New Roman"/>
          <w:b/>
          <w:sz w:val="28"/>
          <w:szCs w:val="28"/>
        </w:rPr>
        <w:t>План</w:t>
      </w:r>
    </w:p>
    <w:p w14:paraId="14E926B1" w14:textId="77777777" w:rsidR="004F4C6B" w:rsidRDefault="004F4C6B" w:rsidP="004F4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роботи Ради з питань внутрішньо переміщених осіб </w:t>
      </w:r>
    </w:p>
    <w:p w14:paraId="4F7E21ED" w14:textId="77777777" w:rsidR="004F4C6B" w:rsidRDefault="004F4C6B" w:rsidP="004F4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Боярської міської ради </w:t>
      </w:r>
    </w:p>
    <w:p w14:paraId="34E861D5" w14:textId="77777777" w:rsidR="004F4C6B" w:rsidRPr="002C3CA1" w:rsidRDefault="004F4C6B" w:rsidP="004F4C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CA1">
        <w:rPr>
          <w:rFonts w:ascii="Times New Roman" w:hAnsi="Times New Roman" w:cs="Times New Roman"/>
          <w:b/>
          <w:sz w:val="28"/>
          <w:szCs w:val="28"/>
        </w:rPr>
        <w:t>на 2026 рік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6"/>
        <w:gridCol w:w="4155"/>
        <w:gridCol w:w="2136"/>
        <w:gridCol w:w="2488"/>
      </w:tblGrid>
      <w:tr w:rsidR="004F4C6B" w:rsidRPr="00623EEF" w14:paraId="3F207096" w14:textId="77777777" w:rsidTr="005653A5">
        <w:tc>
          <w:tcPr>
            <w:tcW w:w="516" w:type="dxa"/>
          </w:tcPr>
          <w:p w14:paraId="51FDEEF6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471" w:type="dxa"/>
          </w:tcPr>
          <w:p w14:paraId="15C53141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b/>
                <w:sz w:val="28"/>
                <w:szCs w:val="28"/>
              </w:rPr>
              <w:t>Питання для розгляду</w:t>
            </w:r>
          </w:p>
        </w:tc>
        <w:tc>
          <w:tcPr>
            <w:tcW w:w="2217" w:type="dxa"/>
          </w:tcPr>
          <w:p w14:paraId="48FF54F1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b/>
                <w:sz w:val="28"/>
                <w:szCs w:val="28"/>
              </w:rPr>
              <w:t>Період розгляду</w:t>
            </w:r>
          </w:p>
        </w:tc>
        <w:tc>
          <w:tcPr>
            <w:tcW w:w="2651" w:type="dxa"/>
          </w:tcPr>
          <w:p w14:paraId="066A8296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b/>
                <w:sz w:val="28"/>
                <w:szCs w:val="28"/>
              </w:rPr>
              <w:t>Виконавці</w:t>
            </w:r>
          </w:p>
        </w:tc>
      </w:tr>
      <w:tr w:rsidR="004F4C6B" w:rsidRPr="00623EEF" w14:paraId="18A1013B" w14:textId="77777777" w:rsidTr="005653A5">
        <w:tc>
          <w:tcPr>
            <w:tcW w:w="516" w:type="dxa"/>
          </w:tcPr>
          <w:p w14:paraId="5A8BF7E4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471" w:type="dxa"/>
          </w:tcPr>
          <w:p w14:paraId="46B1D805" w14:textId="77777777" w:rsidR="004F4C6B" w:rsidRPr="00623EEF" w:rsidRDefault="004F4C6B" w:rsidP="005653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Засідання Ради з питань внутрішньо переміщених осіб Боярської міської ради.</w:t>
            </w:r>
          </w:p>
        </w:tc>
        <w:tc>
          <w:tcPr>
            <w:tcW w:w="2217" w:type="dxa"/>
          </w:tcPr>
          <w:p w14:paraId="2FB90AC3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Не рідше одного разу на квартал та позачергово</w:t>
            </w:r>
          </w:p>
        </w:tc>
        <w:tc>
          <w:tcPr>
            <w:tcW w:w="2651" w:type="dxa"/>
          </w:tcPr>
          <w:p w14:paraId="68DEB799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Голова Ради,</w:t>
            </w:r>
          </w:p>
          <w:p w14:paraId="433663D7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секретар</w:t>
            </w:r>
          </w:p>
        </w:tc>
      </w:tr>
      <w:tr w:rsidR="004F4C6B" w:rsidRPr="00623EEF" w14:paraId="2EE6DD77" w14:textId="77777777" w:rsidTr="005653A5">
        <w:tc>
          <w:tcPr>
            <w:tcW w:w="516" w:type="dxa"/>
          </w:tcPr>
          <w:p w14:paraId="73B8EAE7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471" w:type="dxa"/>
          </w:tcPr>
          <w:p w14:paraId="1818A225" w14:textId="77777777" w:rsidR="004F4C6B" w:rsidRPr="00623EEF" w:rsidRDefault="004F4C6B" w:rsidP="005653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Співпраця з органами влади та органами місцевого самоврядування з питань що стосуються внутрішньо переміщених осіб (робочі групи, програми, засідання).</w:t>
            </w:r>
          </w:p>
        </w:tc>
        <w:tc>
          <w:tcPr>
            <w:tcW w:w="2217" w:type="dxa"/>
          </w:tcPr>
          <w:p w14:paraId="04113398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651" w:type="dxa"/>
          </w:tcPr>
          <w:p w14:paraId="22F51301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Члени Ради</w:t>
            </w:r>
          </w:p>
        </w:tc>
      </w:tr>
      <w:tr w:rsidR="004F4C6B" w:rsidRPr="00623EEF" w14:paraId="70543661" w14:textId="77777777" w:rsidTr="005653A5">
        <w:tc>
          <w:tcPr>
            <w:tcW w:w="516" w:type="dxa"/>
          </w:tcPr>
          <w:p w14:paraId="69CAD85F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471" w:type="dxa"/>
          </w:tcPr>
          <w:p w14:paraId="25DBB2EB" w14:textId="77777777" w:rsidR="004F4C6B" w:rsidRPr="00623EEF" w:rsidRDefault="004F4C6B" w:rsidP="005653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 xml:space="preserve">Участь у навчаннях, зустрічах з обміну досвідом, круглих столах та нарадах з представниками інших Рад з питань ВПО. </w:t>
            </w:r>
          </w:p>
        </w:tc>
        <w:tc>
          <w:tcPr>
            <w:tcW w:w="2217" w:type="dxa"/>
          </w:tcPr>
          <w:p w14:paraId="786BA541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651" w:type="dxa"/>
          </w:tcPr>
          <w:p w14:paraId="54AF9E2E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Члени Ради</w:t>
            </w:r>
          </w:p>
        </w:tc>
      </w:tr>
      <w:tr w:rsidR="004F4C6B" w:rsidRPr="00623EEF" w14:paraId="1A018B46" w14:textId="77777777" w:rsidTr="005653A5">
        <w:tc>
          <w:tcPr>
            <w:tcW w:w="516" w:type="dxa"/>
          </w:tcPr>
          <w:p w14:paraId="69B7281D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471" w:type="dxa"/>
          </w:tcPr>
          <w:p w14:paraId="328ACA8F" w14:textId="77777777" w:rsidR="004F4C6B" w:rsidRPr="00623EEF" w:rsidRDefault="004F4C6B" w:rsidP="005653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Висвітлення діяльності Ради на офіційному сайті Боярської міської ради</w:t>
            </w:r>
          </w:p>
        </w:tc>
        <w:tc>
          <w:tcPr>
            <w:tcW w:w="2217" w:type="dxa"/>
          </w:tcPr>
          <w:p w14:paraId="1189AA9E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651" w:type="dxa"/>
          </w:tcPr>
          <w:p w14:paraId="69631AA1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Секретар Ради</w:t>
            </w:r>
          </w:p>
        </w:tc>
      </w:tr>
      <w:tr w:rsidR="004F4C6B" w:rsidRPr="00623EEF" w14:paraId="3E4CDF22" w14:textId="77777777" w:rsidTr="005653A5">
        <w:tc>
          <w:tcPr>
            <w:tcW w:w="516" w:type="dxa"/>
          </w:tcPr>
          <w:p w14:paraId="4848CEC7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471" w:type="dxa"/>
          </w:tcPr>
          <w:p w14:paraId="2C3173AC" w14:textId="77777777" w:rsidR="004F4C6B" w:rsidRPr="00623EEF" w:rsidRDefault="004F4C6B" w:rsidP="005653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Проведення виїзних зустрічей із внутрішньо переміщеними особами</w:t>
            </w:r>
          </w:p>
        </w:tc>
        <w:tc>
          <w:tcPr>
            <w:tcW w:w="2217" w:type="dxa"/>
          </w:tcPr>
          <w:p w14:paraId="002F5CFD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Згідно окремого графіку</w:t>
            </w:r>
          </w:p>
        </w:tc>
        <w:tc>
          <w:tcPr>
            <w:tcW w:w="2651" w:type="dxa"/>
          </w:tcPr>
          <w:p w14:paraId="340EFEAC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Члени Ради</w:t>
            </w:r>
          </w:p>
        </w:tc>
      </w:tr>
      <w:tr w:rsidR="004F4C6B" w:rsidRPr="00623EEF" w14:paraId="756493AC" w14:textId="77777777" w:rsidTr="005653A5">
        <w:tc>
          <w:tcPr>
            <w:tcW w:w="516" w:type="dxa"/>
          </w:tcPr>
          <w:p w14:paraId="2618EAA1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471" w:type="dxa"/>
          </w:tcPr>
          <w:p w14:paraId="24EDDCB6" w14:textId="77777777" w:rsidR="004F4C6B" w:rsidRPr="00623EEF" w:rsidRDefault="004F4C6B" w:rsidP="005653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 xml:space="preserve">Організація роботи (будівництво, облаштування) по створенню «Простору </w:t>
            </w:r>
            <w:proofErr w:type="spellStart"/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спільнотворення</w:t>
            </w:r>
            <w:proofErr w:type="spellEnd"/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» для роботи Ради з питань ВПО</w:t>
            </w:r>
          </w:p>
        </w:tc>
        <w:tc>
          <w:tcPr>
            <w:tcW w:w="2217" w:type="dxa"/>
          </w:tcPr>
          <w:p w14:paraId="5438EAC3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651" w:type="dxa"/>
          </w:tcPr>
          <w:p w14:paraId="269320F8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Голова Ради</w:t>
            </w:r>
          </w:p>
        </w:tc>
      </w:tr>
      <w:tr w:rsidR="004F4C6B" w:rsidRPr="00623EEF" w14:paraId="33FAD6C6" w14:textId="77777777" w:rsidTr="005653A5">
        <w:tc>
          <w:tcPr>
            <w:tcW w:w="516" w:type="dxa"/>
          </w:tcPr>
          <w:p w14:paraId="2E821590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471" w:type="dxa"/>
          </w:tcPr>
          <w:p w14:paraId="4F81F454" w14:textId="77777777" w:rsidR="004F4C6B" w:rsidRPr="00623EEF" w:rsidRDefault="004F4C6B" w:rsidP="005653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 xml:space="preserve">Співпраця з донорами для залучення ресурсів для облаштування «Простору </w:t>
            </w:r>
            <w:proofErr w:type="spellStart"/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спільнотворення</w:t>
            </w:r>
            <w:proofErr w:type="spellEnd"/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» - УВКБ ООН, БФ «</w:t>
            </w:r>
            <w:proofErr w:type="spellStart"/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Стабілізейшн</w:t>
            </w:r>
            <w:proofErr w:type="spellEnd"/>
            <w:r w:rsidRPr="00623E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суппорт</w:t>
            </w:r>
            <w:proofErr w:type="spellEnd"/>
            <w:r w:rsidRPr="00623E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сервісес</w:t>
            </w:r>
            <w:proofErr w:type="spellEnd"/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», БФ «Право на захист»</w:t>
            </w:r>
          </w:p>
        </w:tc>
        <w:tc>
          <w:tcPr>
            <w:tcW w:w="2217" w:type="dxa"/>
          </w:tcPr>
          <w:p w14:paraId="47870B23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651" w:type="dxa"/>
          </w:tcPr>
          <w:p w14:paraId="22C328A4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Голова ради</w:t>
            </w:r>
          </w:p>
        </w:tc>
      </w:tr>
      <w:tr w:rsidR="004F4C6B" w:rsidRPr="00623EEF" w14:paraId="1747B847" w14:textId="77777777" w:rsidTr="005653A5">
        <w:tc>
          <w:tcPr>
            <w:tcW w:w="516" w:type="dxa"/>
          </w:tcPr>
          <w:p w14:paraId="390E3070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471" w:type="dxa"/>
          </w:tcPr>
          <w:p w14:paraId="70650F9A" w14:textId="77777777" w:rsidR="004F4C6B" w:rsidRPr="00623EEF" w:rsidRDefault="004F4C6B" w:rsidP="005653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Моніторинг потреб внутрішньо переміщених осіб</w:t>
            </w:r>
          </w:p>
        </w:tc>
        <w:tc>
          <w:tcPr>
            <w:tcW w:w="2217" w:type="dxa"/>
          </w:tcPr>
          <w:p w14:paraId="70147BC2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651" w:type="dxa"/>
          </w:tcPr>
          <w:p w14:paraId="5CDCA235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Голова Ради, члени Ради</w:t>
            </w:r>
          </w:p>
        </w:tc>
      </w:tr>
      <w:tr w:rsidR="004F4C6B" w:rsidRPr="00623EEF" w14:paraId="3C805446" w14:textId="77777777" w:rsidTr="005653A5">
        <w:tc>
          <w:tcPr>
            <w:tcW w:w="516" w:type="dxa"/>
          </w:tcPr>
          <w:p w14:paraId="35753A49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471" w:type="dxa"/>
          </w:tcPr>
          <w:p w14:paraId="6D49C8BA" w14:textId="77777777" w:rsidR="004F4C6B" w:rsidRPr="00623EEF" w:rsidRDefault="004F4C6B" w:rsidP="005653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Проведення аналізу потреб внутрішньо переміщених осіб з </w:t>
            </w:r>
            <w:r w:rsidRPr="00623E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урахуванням гендерного та вікового аспектів, особливих потреб осіб з інвалідністю, багатодітних сімей тощо.</w:t>
            </w:r>
          </w:p>
        </w:tc>
        <w:tc>
          <w:tcPr>
            <w:tcW w:w="2217" w:type="dxa"/>
          </w:tcPr>
          <w:p w14:paraId="42A668FA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Протягом року</w:t>
            </w:r>
          </w:p>
        </w:tc>
        <w:tc>
          <w:tcPr>
            <w:tcW w:w="2651" w:type="dxa"/>
          </w:tcPr>
          <w:p w14:paraId="05161DC2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Голова Ради, члени Ради</w:t>
            </w:r>
          </w:p>
        </w:tc>
      </w:tr>
      <w:tr w:rsidR="004F4C6B" w:rsidRPr="00623EEF" w14:paraId="4C54CB41" w14:textId="77777777" w:rsidTr="005653A5">
        <w:tc>
          <w:tcPr>
            <w:tcW w:w="516" w:type="dxa"/>
          </w:tcPr>
          <w:p w14:paraId="222DCF22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471" w:type="dxa"/>
          </w:tcPr>
          <w:p w14:paraId="52700CB0" w14:textId="77777777" w:rsidR="004F4C6B" w:rsidRPr="00623EEF" w:rsidRDefault="004F4C6B" w:rsidP="005653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Сприяння організації заходів щодо адаптації та інтеграції внутрішньо переміщених осіб в громаді.</w:t>
            </w:r>
          </w:p>
        </w:tc>
        <w:tc>
          <w:tcPr>
            <w:tcW w:w="2217" w:type="dxa"/>
          </w:tcPr>
          <w:p w14:paraId="2FA3A4C3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651" w:type="dxa"/>
          </w:tcPr>
          <w:p w14:paraId="33F4AB1A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Голова Ради, члени Ради</w:t>
            </w:r>
          </w:p>
        </w:tc>
      </w:tr>
      <w:tr w:rsidR="004F4C6B" w:rsidRPr="00623EEF" w14:paraId="12996265" w14:textId="77777777" w:rsidTr="005653A5">
        <w:tc>
          <w:tcPr>
            <w:tcW w:w="516" w:type="dxa"/>
          </w:tcPr>
          <w:p w14:paraId="6C06490A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471" w:type="dxa"/>
          </w:tcPr>
          <w:p w14:paraId="482CE8F6" w14:textId="77777777" w:rsidR="004F4C6B" w:rsidRPr="00623EEF" w:rsidRDefault="004F4C6B" w:rsidP="005653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Проведення аналізу забезпечення психологічної підтримки внутрішньо переміщених осіб  та сприяння розповсюдженню інформації про можливість її отримання.</w:t>
            </w:r>
          </w:p>
        </w:tc>
        <w:tc>
          <w:tcPr>
            <w:tcW w:w="2217" w:type="dxa"/>
          </w:tcPr>
          <w:p w14:paraId="7DF20798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651" w:type="dxa"/>
          </w:tcPr>
          <w:p w14:paraId="491A5771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Голова Ради, члени Ради</w:t>
            </w:r>
          </w:p>
        </w:tc>
      </w:tr>
      <w:tr w:rsidR="004F4C6B" w:rsidRPr="00623EEF" w14:paraId="5BB3A4F4" w14:textId="77777777" w:rsidTr="005653A5">
        <w:tc>
          <w:tcPr>
            <w:tcW w:w="516" w:type="dxa"/>
          </w:tcPr>
          <w:p w14:paraId="21607617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471" w:type="dxa"/>
          </w:tcPr>
          <w:p w14:paraId="0C9F0914" w14:textId="77777777" w:rsidR="004F4C6B" w:rsidRPr="00623EEF" w:rsidRDefault="004F4C6B" w:rsidP="005653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Налагодження співпраці з благодійними організаціями та фондами, які надають фінансову, гуманітарну, психологічну та правову допомогу внутрішньо переміщеним особам.</w:t>
            </w:r>
          </w:p>
        </w:tc>
        <w:tc>
          <w:tcPr>
            <w:tcW w:w="2217" w:type="dxa"/>
          </w:tcPr>
          <w:p w14:paraId="4C2C0AFF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651" w:type="dxa"/>
          </w:tcPr>
          <w:p w14:paraId="50AEC475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Голова Ради, члени Ради</w:t>
            </w:r>
          </w:p>
        </w:tc>
      </w:tr>
      <w:tr w:rsidR="004F4C6B" w:rsidRPr="00623EEF" w14:paraId="52BBBB61" w14:textId="77777777" w:rsidTr="005653A5">
        <w:tc>
          <w:tcPr>
            <w:tcW w:w="516" w:type="dxa"/>
          </w:tcPr>
          <w:p w14:paraId="15CC066D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471" w:type="dxa"/>
          </w:tcPr>
          <w:p w14:paraId="4F1F38A5" w14:textId="77777777" w:rsidR="004F4C6B" w:rsidRPr="00623EEF" w:rsidRDefault="004F4C6B" w:rsidP="005653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Річний звіт про діяльність Ради</w:t>
            </w:r>
          </w:p>
        </w:tc>
        <w:tc>
          <w:tcPr>
            <w:tcW w:w="2217" w:type="dxa"/>
          </w:tcPr>
          <w:p w14:paraId="7BCD02DB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До 31 грудня 2026 року</w:t>
            </w:r>
          </w:p>
        </w:tc>
        <w:tc>
          <w:tcPr>
            <w:tcW w:w="2651" w:type="dxa"/>
          </w:tcPr>
          <w:p w14:paraId="02F38180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Голова Ради</w:t>
            </w:r>
          </w:p>
        </w:tc>
      </w:tr>
      <w:tr w:rsidR="004F4C6B" w:rsidRPr="00623EEF" w14:paraId="1A340D88" w14:textId="77777777" w:rsidTr="005653A5">
        <w:tc>
          <w:tcPr>
            <w:tcW w:w="516" w:type="dxa"/>
          </w:tcPr>
          <w:p w14:paraId="071054B5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471" w:type="dxa"/>
          </w:tcPr>
          <w:p w14:paraId="188E4D6B" w14:textId="77777777" w:rsidR="004F4C6B" w:rsidRPr="00623EEF" w:rsidRDefault="004F4C6B" w:rsidP="005653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Затвердження Плану роботи Ради на 2027 рік</w:t>
            </w:r>
          </w:p>
        </w:tc>
        <w:tc>
          <w:tcPr>
            <w:tcW w:w="2217" w:type="dxa"/>
          </w:tcPr>
          <w:p w14:paraId="263CB50D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Грудень 2026</w:t>
            </w:r>
          </w:p>
        </w:tc>
        <w:tc>
          <w:tcPr>
            <w:tcW w:w="2651" w:type="dxa"/>
          </w:tcPr>
          <w:p w14:paraId="01FA6986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Голова Ради,</w:t>
            </w:r>
          </w:p>
          <w:p w14:paraId="7EAEFD30" w14:textId="77777777" w:rsidR="004F4C6B" w:rsidRPr="00623EEF" w:rsidRDefault="004F4C6B" w:rsidP="005653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секретар</w:t>
            </w:r>
          </w:p>
        </w:tc>
      </w:tr>
    </w:tbl>
    <w:p w14:paraId="59F7E4F5" w14:textId="77777777" w:rsidR="004F4C6B" w:rsidRPr="00296CD0" w:rsidRDefault="004F4C6B" w:rsidP="004F4C6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1780F2" w14:textId="77777777" w:rsidR="004F4C6B" w:rsidRDefault="004F4C6B" w:rsidP="004F4C6B">
      <w:pPr>
        <w:pStyle w:val="ae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14:paraId="1EBA73A5" w14:textId="77777777" w:rsidR="004F4C6B" w:rsidRPr="00072DB9" w:rsidRDefault="004F4C6B" w:rsidP="004F4C6B">
      <w:pPr>
        <w:pStyle w:val="ae"/>
        <w:jc w:val="both"/>
        <w:rPr>
          <w:rStyle w:val="af0"/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67C5C2A" w14:textId="77777777" w:rsidR="0035221E" w:rsidRDefault="0035221E"/>
    <w:sectPr w:rsidR="0035221E" w:rsidSect="004F4C6B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C6B"/>
    <w:rsid w:val="002D75AA"/>
    <w:rsid w:val="0035221E"/>
    <w:rsid w:val="004F4C6B"/>
    <w:rsid w:val="008C5487"/>
    <w:rsid w:val="00964402"/>
    <w:rsid w:val="00CB0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D064D"/>
  <w15:chartTrackingRefBased/>
  <w15:docId w15:val="{EDDE85D4-BCC7-4B11-B238-890AAF96E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C6B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F4C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4C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4C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4C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4C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4C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4C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4C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4C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4C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4C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4C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4C6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4C6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4C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4C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4C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4C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4C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F4C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4C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F4C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4C6B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F4C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4C6B"/>
    <w:pPr>
      <w:ind w:left="720"/>
      <w:contextualSpacing/>
    </w:pPr>
    <w:rPr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4F4C6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F4C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F4C6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F4C6B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4F4C6B"/>
    <w:pPr>
      <w:spacing w:after="0" w:line="240" w:lineRule="auto"/>
    </w:pPr>
    <w:rPr>
      <w:kern w:val="0"/>
      <w:lang w:val="ru-RU"/>
      <w14:ligatures w14:val="none"/>
    </w:rPr>
  </w:style>
  <w:style w:type="character" w:styleId="af0">
    <w:name w:val="Emphasis"/>
    <w:basedOn w:val="a0"/>
    <w:uiPriority w:val="20"/>
    <w:qFormat/>
    <w:rsid w:val="004F4C6B"/>
    <w:rPr>
      <w:i/>
      <w:iCs/>
    </w:rPr>
  </w:style>
  <w:style w:type="character" w:customStyle="1" w:styleId="af">
    <w:name w:val="Без інтервалів Знак"/>
    <w:link w:val="ae"/>
    <w:uiPriority w:val="1"/>
    <w:rsid w:val="004F4C6B"/>
    <w:rPr>
      <w:kern w:val="0"/>
      <w:lang w:val="ru-RU"/>
      <w14:ligatures w14:val="none"/>
    </w:rPr>
  </w:style>
  <w:style w:type="table" w:styleId="af1">
    <w:name w:val="Table Grid"/>
    <w:basedOn w:val="a1"/>
    <w:uiPriority w:val="59"/>
    <w:rsid w:val="004F4C6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1447</Words>
  <Characters>825</Characters>
  <Application>Microsoft Office Word</Application>
  <DocSecurity>0</DocSecurity>
  <Lines>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Нардекова, Боярська ТГ</dc:creator>
  <cp:keywords/>
  <dc:description/>
  <cp:lastModifiedBy>Олена Нардекова, Боярська ТГ</cp:lastModifiedBy>
  <cp:revision>1</cp:revision>
  <dcterms:created xsi:type="dcterms:W3CDTF">2026-09-16T12:20:00Z</dcterms:created>
  <dcterms:modified xsi:type="dcterms:W3CDTF">2026-09-16T12:21:00Z</dcterms:modified>
</cp:coreProperties>
</file>