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color w:val="333333"/>
          <w:sz w:val="28"/>
          <w:szCs w:val="28"/>
          <w:highlight w:val="white"/>
        </w:rPr>
      </w:pPr>
      <w:r w:rsidDel="00000000" w:rsidR="00000000" w:rsidRPr="00000000">
        <w:rPr>
          <w:rFonts w:ascii="Times New Roman" w:cs="Times New Roman" w:eastAsia="Times New Roman" w:hAnsi="Times New Roman"/>
          <w:b w:val="1"/>
          <w:color w:val="333333"/>
          <w:sz w:val="28"/>
          <w:szCs w:val="28"/>
          <w:highlight w:val="white"/>
          <w:rtl w:val="0"/>
        </w:rPr>
        <w:t xml:space="preserve">Звіт</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color w:val="333333"/>
          <w:sz w:val="28"/>
          <w:szCs w:val="28"/>
          <w:highlight w:val="white"/>
        </w:rPr>
      </w:pPr>
      <w:r w:rsidDel="00000000" w:rsidR="00000000" w:rsidRPr="00000000">
        <w:rPr>
          <w:rFonts w:ascii="Times New Roman" w:cs="Times New Roman" w:eastAsia="Times New Roman" w:hAnsi="Times New Roman"/>
          <w:b w:val="1"/>
          <w:color w:val="333333"/>
          <w:sz w:val="28"/>
          <w:szCs w:val="28"/>
          <w:highlight w:val="white"/>
          <w:rtl w:val="0"/>
        </w:rPr>
        <w:t xml:space="preserve">за результатами визначення потреб населення громади у соціальних послугах</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color w:val="333333"/>
          <w:sz w:val="28"/>
          <w:szCs w:val="28"/>
          <w:highlight w:val="white"/>
        </w:rPr>
      </w:pPr>
      <w:r w:rsidDel="00000000" w:rsidR="00000000" w:rsidRPr="00000000">
        <w:rPr>
          <w:rFonts w:ascii="Times New Roman" w:cs="Times New Roman" w:eastAsia="Times New Roman" w:hAnsi="Times New Roman"/>
          <w:b w:val="1"/>
          <w:color w:val="333333"/>
          <w:sz w:val="28"/>
          <w:szCs w:val="28"/>
          <w:highlight w:val="white"/>
          <w:rtl w:val="0"/>
        </w:rPr>
        <w:t xml:space="preserve">Боярської міської територіальної громади станом на 01.01.2023</w:t>
      </w:r>
    </w:p>
    <w:p w:rsidR="00000000" w:rsidDel="00000000" w:rsidP="00000000" w:rsidRDefault="00000000" w:rsidRPr="00000000" w14:paraId="00000004">
      <w:pPr>
        <w:spacing w:after="240" w:before="240" w:lineRule="auto"/>
        <w:jc w:val="center"/>
        <w:rPr>
          <w:rFonts w:ascii="Times New Roman" w:cs="Times New Roman" w:eastAsia="Times New Roman" w:hAnsi="Times New Roman"/>
          <w:color w:val="333333"/>
          <w:sz w:val="28"/>
          <w:szCs w:val="28"/>
          <w:highlight w:val="white"/>
        </w:rPr>
      </w:pPr>
      <w:r w:rsidDel="00000000" w:rsidR="00000000" w:rsidRPr="00000000">
        <w:rPr>
          <w:rFonts w:ascii="Times New Roman" w:cs="Times New Roman" w:eastAsia="Times New Roman" w:hAnsi="Times New Roman"/>
          <w:b w:val="1"/>
          <w:color w:val="333333"/>
          <w:sz w:val="28"/>
          <w:szCs w:val="28"/>
          <w:highlight w:val="white"/>
          <w:rtl w:val="0"/>
        </w:rPr>
        <w:t xml:space="preserve"> </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rtl w:val="0"/>
        </w:rPr>
        <w:t xml:space="preserve">Відповідно до наказу Міністерства соціальної політики України від 20.01.2014 № 28 «Про затвердження Порядку визначення потреб населення адміністративно-територіальної одиниці у соціальних послугах» та з метою виявлення та аналізу потреб громадян, які перебувають у складних життєвих обставинах, визначення пріоритетів щодо надання соціальних послуг управлінням соціального захисту населення Боярської міської ради було проведено збір та аналіз показників потреб населення Боярської міської територіальної громади у соціальних послугах. </w:t>
      </w: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8">
      <w:pPr>
        <w:spacing w:after="120" w:before="12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after="120" w:before="12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Список базових соціальних послуг які територіальна громада забезпечити неспроможна:</w:t>
      </w:r>
    </w:p>
    <w:p w:rsidR="00000000" w:rsidDel="00000000" w:rsidP="00000000" w:rsidRDefault="00000000" w:rsidRPr="00000000" w14:paraId="0000001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денний догляд;</w:t>
      </w:r>
    </w:p>
    <w:p w:rsidR="00000000" w:rsidDel="00000000" w:rsidP="00000000" w:rsidRDefault="00000000" w:rsidRPr="00000000" w14:paraId="0000001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догляд та виховання дітей в умовах наближених до сімейних;</w:t>
      </w:r>
    </w:p>
    <w:p w:rsidR="00000000" w:rsidDel="00000000" w:rsidP="00000000" w:rsidRDefault="00000000" w:rsidRPr="00000000" w14:paraId="0000001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надання притулку;</w:t>
      </w:r>
    </w:p>
    <w:p w:rsidR="00000000" w:rsidDel="00000000" w:rsidP="00000000" w:rsidRDefault="00000000" w:rsidRPr="00000000" w14:paraId="0000001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медіація;</w:t>
      </w:r>
      <w:r w:rsidDel="00000000" w:rsidR="00000000" w:rsidRPr="00000000">
        <w:rPr>
          <w:rFonts w:ascii="Times New Roman" w:cs="Times New Roman" w:eastAsia="Times New Roman" w:hAnsi="Times New Roman"/>
          <w:b w:val="1"/>
          <w:sz w:val="28"/>
          <w:szCs w:val="28"/>
          <w:rtl w:val="0"/>
        </w:rPr>
        <w:t xml:space="preserve">Частина 1. Соціально-демографічні положення</w:t>
      </w:r>
    </w:p>
    <w:p w:rsidR="00000000" w:rsidDel="00000000" w:rsidP="00000000" w:rsidRDefault="00000000" w:rsidRPr="00000000" w14:paraId="0000001E">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Боярська міська територіальна громада була створена 12 червня 2020 року шляхом об'єднання Боярської міської ради, Забірської, Княжицької, Малютянської, Тарасівської сільських рад Києво-Святошинського району, Дзвінківської сільської ради Васильківського району та Новосілківської сільської ради Макарівського району.</w:t>
      </w: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1.1. Профіль територіальної громади</w:t>
      </w: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Чисельність населення – 53 161,  із них :</w:t>
      </w:r>
    </w:p>
    <w:p w:rsidR="00000000" w:rsidDel="00000000" w:rsidP="00000000" w:rsidRDefault="00000000" w:rsidRPr="00000000" w14:paraId="00000024">
      <w:pPr>
        <w:numPr>
          <w:ilvl w:val="0"/>
          <w:numId w:val="1"/>
        </w:numPr>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Міського населення – 34 394, із них:</w:t>
      </w:r>
    </w:p>
    <w:p w:rsidR="00000000" w:rsidDel="00000000" w:rsidP="00000000" w:rsidRDefault="00000000" w:rsidRPr="00000000" w14:paraId="00000025">
      <w:pPr>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18 458 жінок;</w:t>
      </w:r>
    </w:p>
    <w:p w:rsidR="00000000" w:rsidDel="00000000" w:rsidP="00000000" w:rsidRDefault="00000000" w:rsidRPr="00000000" w14:paraId="00000026">
      <w:pPr>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15 936 чоловіків;</w:t>
      </w:r>
    </w:p>
    <w:p w:rsidR="00000000" w:rsidDel="00000000" w:rsidP="00000000" w:rsidRDefault="00000000" w:rsidRPr="00000000" w14:paraId="00000027">
      <w:pPr>
        <w:numPr>
          <w:ilvl w:val="0"/>
          <w:numId w:val="10"/>
        </w:numPr>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r w:rsidDel="00000000" w:rsidR="00000000" w:rsidRPr="00000000">
        <w:rPr>
          <w:rFonts w:ascii="Times New Roman" w:cs="Times New Roman" w:eastAsia="Times New Roman" w:hAnsi="Times New Roman"/>
          <w:sz w:val="28"/>
          <w:szCs w:val="28"/>
          <w:u w:val="single"/>
          <w:rtl w:val="0"/>
        </w:rPr>
        <w:t xml:space="preserve">ільського населення – 18 767:</w:t>
      </w:r>
      <w:r w:rsidDel="00000000" w:rsidR="00000000" w:rsidRPr="00000000">
        <w:rPr>
          <w:rtl w:val="0"/>
        </w:rPr>
      </w:r>
    </w:p>
    <w:tbl>
      <w:tblPr>
        <w:tblStyle w:val="Table1"/>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2.3529411764706"/>
        <w:gridCol w:w="2851.764705882353"/>
        <w:gridCol w:w="2075.294117647059"/>
        <w:gridCol w:w="1411.7647058823532"/>
        <w:gridCol w:w="2498.823529411765"/>
        <w:tblGridChange w:id="0">
          <w:tblGrid>
            <w:gridCol w:w="522.3529411764706"/>
            <w:gridCol w:w="2851.764705882353"/>
            <w:gridCol w:w="2075.294117647059"/>
            <w:gridCol w:w="1411.7647058823532"/>
            <w:gridCol w:w="2498.823529411765"/>
          </w:tblGrid>
        </w:tblGridChange>
      </w:tblGrid>
      <w:tr>
        <w:trPr>
          <w:cantSplit w:val="0"/>
          <w:trHeight w:val="9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2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gridSpan w:val="2"/>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2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Найменування територіальних громад та населених пунктів, що входять до їх складу, із зазначенням адміністративного статусу</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2B">
            <w:pPr>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Чисельність населення станом на 1 січня 2022 р.</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2C">
            <w:pPr>
              <w:jc w:val="center"/>
              <w:rPr>
                <w:rFonts w:ascii="Times New Roman" w:cs="Times New Roman" w:eastAsia="Times New Roman" w:hAnsi="Times New Roman"/>
                <w:sz w:val="28"/>
                <w:szCs w:val="28"/>
              </w:rPr>
            </w:pPr>
            <w:hyperlink r:id="rId7">
              <w:r w:rsidDel="00000000" w:rsidR="00000000" w:rsidRPr="00000000">
                <w:rPr>
                  <w:rFonts w:ascii="Times New Roman" w:cs="Times New Roman" w:eastAsia="Times New Roman" w:hAnsi="Times New Roman"/>
                  <w:color w:val="1155cc"/>
                  <w:sz w:val="28"/>
                  <w:szCs w:val="28"/>
                  <w:u w:val="single"/>
                  <w:rtl w:val="0"/>
                </w:rPr>
                <w:t xml:space="preserve">Відстань до потенційного адміністративного центру спроможної територіальної громади, кілометрів</w:t>
              </w:r>
            </w:hyperlink>
            <w:r w:rsidDel="00000000" w:rsidR="00000000" w:rsidRPr="00000000">
              <w:rPr>
                <w:rtl w:val="0"/>
              </w:rPr>
            </w:r>
          </w:p>
        </w:tc>
      </w:tr>
      <w:tr>
        <w:trPr>
          <w:cantSplit w:val="0"/>
          <w:trHeight w:val="315" w:hRule="atLeast"/>
          <w:tblHeader w:val="0"/>
        </w:trPr>
        <w:tc>
          <w:tcPr>
            <w:gridSpan w:val="3"/>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2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Фастівський район</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0">
            <w:pPr>
              <w:jc w:val="center"/>
              <w:rPr>
                <w:rFonts w:ascii="Times New Roman" w:cs="Times New Roman" w:eastAsia="Times New Roman" w:hAnsi="Times New Roman"/>
                <w:sz w:val="28"/>
                <w:szCs w:val="2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1">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sz w:val="28"/>
                <w:szCs w:val="28"/>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місто Боярка</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Боярська міська рада</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34394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км</w:t>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Забір'я</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Забірська сільська рада</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3025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км</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Княжичі</w:t>
            </w:r>
          </w:p>
        </w:tc>
        <w:tc>
          <w:tcPr>
            <w:vMerge w:val="restart"/>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3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Княжицька сільська рада</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12,8 км</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Жорнівка</w:t>
            </w:r>
          </w:p>
        </w:tc>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997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11,3 км</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Малютянка</w:t>
            </w:r>
          </w:p>
        </w:tc>
        <w:tc>
          <w:tcPr>
            <w:vMerge w:val="restart"/>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Малютянська сільська рада</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2137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км</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Іванків</w:t>
            </w:r>
          </w:p>
        </w:tc>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549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6,4 км</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Тарасівка</w:t>
            </w:r>
          </w:p>
        </w:tc>
        <w:tc>
          <w:tcPr>
            <w:vMerge w:val="restart"/>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Тарасівська сільська рада</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8733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5,7 км</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Нове</w:t>
            </w:r>
          </w:p>
        </w:tc>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663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 км</w:t>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Новосілки</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Новосілківська сільська рада</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680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5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 км</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Дзвінкове</w:t>
            </w:r>
          </w:p>
        </w:tc>
        <w:tc>
          <w:tcPr>
            <w:vMerge w:val="restart"/>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Дзвінківська сільська рада</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20,2 км</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село Перевіз</w:t>
            </w:r>
          </w:p>
        </w:tc>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6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27,1 км</w:t>
            </w:r>
          </w:p>
        </w:tc>
      </w:tr>
    </w:tbl>
    <w:p w:rsidR="00000000" w:rsidDel="00000000" w:rsidP="00000000" w:rsidRDefault="00000000" w:rsidRPr="00000000" w14:paraId="0000006A">
      <w:pPr>
        <w:jc w:val="both"/>
        <w:rPr>
          <w:rFonts w:ascii="Times New Roman" w:cs="Times New Roman" w:eastAsia="Times New Roman" w:hAnsi="Times New Roman"/>
          <w:b w:val="1"/>
          <w:color w:val="333333"/>
          <w:sz w:val="28"/>
          <w:szCs w:val="28"/>
          <w:highlight w:val="white"/>
        </w:rPr>
      </w:pPr>
      <w:r w:rsidDel="00000000" w:rsidR="00000000" w:rsidRPr="00000000">
        <w:rPr>
          <w:rtl w:val="0"/>
        </w:rPr>
      </w:r>
    </w:p>
    <w:p w:rsidR="00000000" w:rsidDel="00000000" w:rsidP="00000000" w:rsidRDefault="00000000" w:rsidRPr="00000000" w14:paraId="0000006B">
      <w:pPr>
        <w:pStyle w:val="Title"/>
        <w:rPr>
          <w:rFonts w:ascii="Times New Roman" w:cs="Times New Roman" w:eastAsia="Times New Roman" w:hAnsi="Times New Roman"/>
          <w:b w:val="1"/>
          <w:sz w:val="28"/>
          <w:szCs w:val="28"/>
        </w:rPr>
      </w:pPr>
      <w:bookmarkStart w:colFirst="0" w:colLast="0" w:name="_heading=h.gjdgxs" w:id="0"/>
      <w:bookmarkEnd w:id="0"/>
      <w:r w:rsidDel="00000000" w:rsidR="00000000" w:rsidRPr="00000000">
        <w:rPr>
          <w:rFonts w:ascii="Times New Roman" w:cs="Times New Roman" w:eastAsia="Times New Roman" w:hAnsi="Times New Roman"/>
          <w:b w:val="1"/>
          <w:sz w:val="28"/>
          <w:szCs w:val="28"/>
          <w:rtl w:val="0"/>
        </w:rPr>
        <w:t xml:space="preserve">1.2. Основні тенденції соціально-демографічних процесів в територіальній громаді.</w:t>
      </w:r>
    </w:p>
    <w:p w:rsidR="00000000" w:rsidDel="00000000" w:rsidP="00000000" w:rsidRDefault="00000000" w:rsidRPr="00000000" w14:paraId="0000006C">
      <w:pPr>
        <w:jc w:val="both"/>
        <w:rPr>
          <w:rFonts w:ascii="Times New Roman" w:cs="Times New Roman" w:eastAsia="Times New Roman" w:hAnsi="Times New Roman"/>
          <w:b w:val="1"/>
          <w:sz w:val="28"/>
          <w:szCs w:val="28"/>
        </w:rPr>
      </w:pPr>
      <w:r w:rsidDel="00000000" w:rsidR="00000000" w:rsidRPr="00000000">
        <w:rPr>
          <w:rtl w:val="0"/>
        </w:rPr>
      </w:r>
    </w:p>
    <w:tbl>
      <w:tblPr>
        <w:tblStyle w:val="Table2"/>
        <w:tblW w:w="6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90"/>
        <w:gridCol w:w="1500"/>
        <w:tblGridChange w:id="0">
          <w:tblGrid>
            <w:gridCol w:w="4590"/>
            <w:gridCol w:w="1500"/>
          </w:tblGrid>
        </w:tblGridChange>
      </w:tblGrid>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Чисельність дитячого населення всього дітей у віці 0–17 років включно,</w:t>
            </w:r>
          </w:p>
          <w:p w:rsidR="00000000" w:rsidDel="00000000" w:rsidP="00000000" w:rsidRDefault="00000000" w:rsidRPr="00000000" w14:paraId="0000006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із них:</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11268</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дівчата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5669</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хлопці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5599</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першого року життя</w:t>
            </w:r>
          </w:p>
          <w:p w:rsidR="00000000" w:rsidDel="00000000" w:rsidP="00000000" w:rsidRDefault="00000000" w:rsidRPr="00000000" w14:paraId="0000007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 народження до 1 року)</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218</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раннього віку (0–2 роки)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650</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дошкільного віку (3–5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1341</w:t>
            </w:r>
          </w:p>
        </w:tc>
      </w:tr>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шкільного віку (6–14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7634</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віку (15–18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1425</w:t>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Чисельність населення працездатного віку (18–59 років включно), всього осіб,</w:t>
            </w:r>
          </w:p>
          <w:p w:rsidR="00000000" w:rsidDel="00000000" w:rsidP="00000000" w:rsidRDefault="00000000" w:rsidRPr="00000000" w14:paraId="0000008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31338</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працюючі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16 332</w:t>
            </w:r>
          </w:p>
        </w:tc>
      </w:tr>
    </w:tbl>
    <w:p w:rsidR="00000000" w:rsidDel="00000000" w:rsidP="00000000" w:rsidRDefault="00000000" w:rsidRPr="00000000" w14:paraId="00000084">
      <w:pPr>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Народилось – 218;</w:t>
      </w:r>
    </w:p>
    <w:p w:rsidR="00000000" w:rsidDel="00000000" w:rsidP="00000000" w:rsidRDefault="00000000" w:rsidRPr="00000000" w14:paraId="00000085">
      <w:pPr>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Померло – 624;</w:t>
      </w:r>
    </w:p>
    <w:p w:rsidR="00000000" w:rsidDel="00000000" w:rsidP="00000000" w:rsidRDefault="00000000" w:rsidRPr="00000000" w14:paraId="00000086">
      <w:pPr>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Померлих дітей до року – немає.</w:t>
      </w:r>
    </w:p>
    <w:p w:rsidR="00000000" w:rsidDel="00000000" w:rsidP="00000000" w:rsidRDefault="00000000" w:rsidRPr="00000000" w14:paraId="00000087">
      <w:pPr>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Природне скорочення – 406;</w:t>
      </w:r>
    </w:p>
    <w:p w:rsidR="00000000" w:rsidDel="00000000" w:rsidP="00000000" w:rsidRDefault="00000000" w:rsidRPr="00000000" w14:paraId="00000088">
      <w:pPr>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89">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8A">
      <w:pPr>
        <w:pStyle w:val="Title"/>
        <w:jc w:val="both"/>
        <w:rPr>
          <w:rFonts w:ascii="Times New Roman" w:cs="Times New Roman" w:eastAsia="Times New Roman" w:hAnsi="Times New Roman"/>
          <w:b w:val="1"/>
          <w:sz w:val="28"/>
          <w:szCs w:val="28"/>
        </w:rPr>
      </w:pPr>
      <w:bookmarkStart w:colFirst="0" w:colLast="0" w:name="_heading=h.30j0zll" w:id="1"/>
      <w:bookmarkEnd w:id="1"/>
      <w:r w:rsidDel="00000000" w:rsidR="00000000" w:rsidRPr="00000000">
        <w:rPr>
          <w:rFonts w:ascii="Times New Roman" w:cs="Times New Roman" w:eastAsia="Times New Roman" w:hAnsi="Times New Roman"/>
          <w:b w:val="1"/>
          <w:sz w:val="28"/>
          <w:szCs w:val="28"/>
          <w:highlight w:val="white"/>
          <w:rtl w:val="0"/>
        </w:rPr>
        <w:t xml:space="preserve">Частина 2. </w:t>
      </w:r>
      <w:r w:rsidDel="00000000" w:rsidR="00000000" w:rsidRPr="00000000">
        <w:rPr>
          <w:rFonts w:ascii="Times New Roman" w:cs="Times New Roman" w:eastAsia="Times New Roman" w:hAnsi="Times New Roman"/>
          <w:b w:val="1"/>
          <w:sz w:val="28"/>
          <w:szCs w:val="28"/>
          <w:rtl w:val="0"/>
        </w:rPr>
        <w:t xml:space="preserve">Характеристики вразливих груп населення, осіб / сімей, які перебувають у складних життєвих обставинах.</w:t>
      </w:r>
    </w:p>
    <w:p w:rsidR="00000000" w:rsidDel="00000000" w:rsidP="00000000" w:rsidRDefault="00000000" w:rsidRPr="00000000" w14:paraId="0000008B">
      <w:pPr>
        <w:rPr>
          <w:rFonts w:ascii="Times New Roman" w:cs="Times New Roman" w:eastAsia="Times New Roman" w:hAnsi="Times New Roman"/>
          <w:sz w:val="28"/>
          <w:szCs w:val="28"/>
        </w:rPr>
      </w:pPr>
      <w:r w:rsidDel="00000000" w:rsidR="00000000" w:rsidRPr="00000000">
        <w:rPr>
          <w:rtl w:val="0"/>
        </w:rPr>
      </w:r>
    </w:p>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60"/>
        <w:gridCol w:w="1500"/>
        <w:gridCol w:w="1500"/>
        <w:tblGridChange w:id="0">
          <w:tblGrid>
            <w:gridCol w:w="6360"/>
            <w:gridCol w:w="1500"/>
            <w:gridCol w:w="1500"/>
          </w:tblGrid>
        </w:tblGridChange>
      </w:tblGrid>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8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сімей, які перебувають на обліку надавача соціальних послуг як такі, що перебувають у складних життєвих обставинах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8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1625</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8E">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8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у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436</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9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сімей, які отримують соціальні послуги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1625</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9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сімей, які отримують державну соціальну допомогу малозабезпеченим сім’ям</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6">
            <w:pPr>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88</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97">
            <w:pPr>
              <w:spacing w:before="120" w:line="240" w:lineRule="auto"/>
              <w:ind w:left="720" w:hanging="360"/>
              <w:jc w:val="both"/>
              <w:rPr>
                <w:rFonts w:ascii="Times New Roman" w:cs="Times New Roman" w:eastAsia="Times New Roman" w:hAnsi="Times New Roman"/>
                <w:sz w:val="28"/>
                <w:szCs w:val="28"/>
                <w:highlight w:val="white"/>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у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9">
            <w:pPr>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9A">
            <w:pPr>
              <w:spacing w:before="120" w:line="240" w:lineRule="auto"/>
              <w:ind w:left="720" w:hanging="360"/>
              <w:jc w:val="both"/>
              <w:rPr>
                <w:rFonts w:ascii="Times New Roman" w:cs="Times New Roman" w:eastAsia="Times New Roman" w:hAnsi="Times New Roman"/>
                <w:sz w:val="28"/>
                <w:szCs w:val="28"/>
                <w:highlight w:val="white"/>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сімей, члени яких мають інвалідність,</w:t>
            </w:r>
          </w:p>
          <w:p w:rsidR="00000000" w:rsidDel="00000000" w:rsidP="00000000" w:rsidRDefault="00000000" w:rsidRPr="00000000" w14:paraId="0000009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2635</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9E">
            <w:pPr>
              <w:spacing w:before="120" w:line="240" w:lineRule="auto"/>
              <w:ind w:left="720" w:hanging="360"/>
              <w:jc w:val="both"/>
              <w:rPr>
                <w:rFonts w:ascii="Times New Roman" w:cs="Times New Roman" w:eastAsia="Times New Roman" w:hAnsi="Times New Roman"/>
                <w:sz w:val="28"/>
                <w:szCs w:val="28"/>
                <w:highlight w:val="yellow"/>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сімей, у яких батьки мають інвалідність</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2489</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A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сімей, у яких діти мають інвалідність</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146</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A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сімей, де триває процес розлучення батьків і вирішується спір між матір’ю та батьком щодо визначення місця проживання дітей, участі батьків у їх вихованні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A7">
            <w:pPr>
              <w:rPr>
                <w:rFonts w:ascii="Times New Roman" w:cs="Times New Roman" w:eastAsia="Times New Roman" w:hAnsi="Times New Roman"/>
                <w:sz w:val="28"/>
                <w:szCs w:val="28"/>
              </w:rPr>
            </w:pPr>
            <w:r w:rsidDel="00000000" w:rsidR="00000000" w:rsidRPr="00000000">
              <w:rPr>
                <w:rtl w:val="0"/>
              </w:rPr>
            </w:r>
          </w:p>
        </w:tc>
      </w:tr>
      <w:tr>
        <w:trPr>
          <w:cantSplit w:val="0"/>
          <w:trHeight w:val="117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з числа учасників антитерористичної операції та тих,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AA">
            <w:pPr>
              <w:rPr>
                <w:rFonts w:ascii="Times New Roman" w:cs="Times New Roman" w:eastAsia="Times New Roman" w:hAnsi="Times New Roman"/>
                <w:sz w:val="28"/>
                <w:szCs w:val="28"/>
              </w:rPr>
            </w:pPr>
            <w:r w:rsidDel="00000000" w:rsidR="00000000" w:rsidRPr="00000000">
              <w:rPr>
                <w:rtl w:val="0"/>
              </w:rPr>
            </w:r>
          </w:p>
        </w:tc>
      </w:tr>
      <w:tr>
        <w:trPr>
          <w:cantSplit w:val="0"/>
          <w:trHeight w:val="117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батьки або один із батьків яких загинули внаслідок бойових дій із забезпечення національної безпеки і оборони, відсічі і стримування збройної агресії Російської Федерації у Донецькій та Луганській областях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AD">
            <w:pPr>
              <w:rPr>
                <w:rFonts w:ascii="Times New Roman" w:cs="Times New Roman" w:eastAsia="Times New Roman" w:hAnsi="Times New Roman"/>
                <w:sz w:val="28"/>
                <w:szCs w:val="28"/>
              </w:rPr>
            </w:pPr>
            <w:r w:rsidDel="00000000" w:rsidR="00000000" w:rsidRPr="00000000">
              <w:rPr>
                <w:rtl w:val="0"/>
              </w:rPr>
            </w:r>
          </w:p>
        </w:tc>
      </w:tr>
      <w:tr>
        <w:trPr>
          <w:cantSplit w:val="0"/>
          <w:trHeight w:val="14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з числа дітей-сиріт, дітей, позбавлених батьківського піклування (18–23 роки), які проживають в адміністративно-територіальній одиниці / територіальній громаді,</w:t>
            </w:r>
          </w:p>
          <w:p w:rsidR="00000000" w:rsidDel="00000000" w:rsidP="00000000" w:rsidRDefault="00000000" w:rsidRPr="00000000" w14:paraId="000000A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B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особи, які не навчаються і не працевлаштовані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Дані відсутні</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B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особи, які не мають власного впорядкованого житла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Дані відсутні</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B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особи з інвалідністю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Дані відсутні</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B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B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жінок, які виявили намір відмовитися від новонародженої дитини,*</w:t>
            </w:r>
          </w:p>
          <w:p w:rsidR="00000000" w:rsidDel="00000000" w:rsidP="00000000" w:rsidRDefault="00000000" w:rsidRPr="00000000" w14:paraId="000000B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B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B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випадків попередження відмови від новонародженої дитини*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C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ВІЛ-інфікованих осіб,</w:t>
            </w:r>
          </w:p>
          <w:p w:rsidR="00000000" w:rsidDel="00000000" w:rsidP="00000000" w:rsidRDefault="00000000" w:rsidRPr="00000000" w14:paraId="000000C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53</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C5">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C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C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C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хворих на туберкульоз,</w:t>
            </w:r>
          </w:p>
          <w:p w:rsidR="00000000" w:rsidDel="00000000" w:rsidP="00000000" w:rsidRDefault="00000000" w:rsidRPr="00000000" w14:paraId="000000D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2">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5">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осіб, які хворіють на мультирезистентний туберкульоз</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з розладами психіки та поведінки, пов’язаними з уживанням усіх груп психоактивних речовин,</w:t>
            </w:r>
          </w:p>
          <w:p w:rsidR="00000000" w:rsidDel="00000000" w:rsidP="00000000" w:rsidRDefault="00000000" w:rsidRPr="00000000" w14:paraId="000000E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249</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2">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з розладами психіки та поведінки, пов’язаними з уживанням наркотичних</w:t>
            </w:r>
          </w:p>
          <w:p w:rsidR="00000000" w:rsidDel="00000000" w:rsidP="00000000" w:rsidRDefault="00000000" w:rsidRPr="00000000" w14:paraId="000000E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речовин</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6">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повнолітні особи з розладами психіки та поведінки, пов’язаними з уживанням наркотичних речовин</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9">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з розладами психіки та поведінки, пов’язаними з уживанням алкоголю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C">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повнолітні особи з розладами психіки та поведінки, пов’язаними з уживанням алкоголю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225</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F">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із залежністю від азартних ігор,</w:t>
            </w:r>
          </w:p>
          <w:p w:rsidR="00000000" w:rsidDel="00000000" w:rsidP="00000000" w:rsidRDefault="00000000" w:rsidRPr="00000000" w14:paraId="000000F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3">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6">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повнолітні особи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9">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які постраждали від домашнього насильства,</w:t>
            </w:r>
          </w:p>
          <w:p w:rsidR="00000000" w:rsidDel="00000000" w:rsidP="00000000" w:rsidRDefault="00000000" w:rsidRPr="00000000" w14:paraId="000000F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127</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0">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3">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6">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які вчинили домашнє насильство, направлення для проходження корекційної програми,</w:t>
            </w:r>
          </w:p>
          <w:p w:rsidR="00000000" w:rsidDel="00000000" w:rsidP="00000000" w:rsidRDefault="00000000" w:rsidRPr="00000000" w14:paraId="0000010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0">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3">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які пройшли корекційні програми,</w:t>
            </w:r>
          </w:p>
          <w:p w:rsidR="00000000" w:rsidDel="00000000" w:rsidP="00000000" w:rsidRDefault="00000000" w:rsidRPr="00000000" w14:paraId="000001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20">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які постраждали від торгівлі людьми,</w:t>
            </w:r>
          </w:p>
          <w:p w:rsidR="00000000" w:rsidDel="00000000" w:rsidP="00000000" w:rsidRDefault="00000000" w:rsidRPr="00000000" w14:paraId="0000012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2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2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2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2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які перебувають у місцях позбавлення волі і готуються до звільнення через 6 місяців,</w:t>
            </w:r>
          </w:p>
          <w:p w:rsidR="00000000" w:rsidDel="00000000" w:rsidP="00000000" w:rsidRDefault="00000000" w:rsidRPr="00000000" w14:paraId="0000012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31">
            <w:pPr>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неповнолітні особи,</w:t>
            </w:r>
          </w:p>
          <w:p w:rsidR="00000000" w:rsidDel="00000000" w:rsidP="00000000" w:rsidRDefault="00000000" w:rsidRPr="00000000" w14:paraId="0000013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35">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дівчата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3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хлопці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3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повнолітні особи,</w:t>
            </w:r>
          </w:p>
          <w:p w:rsidR="00000000" w:rsidDel="00000000" w:rsidP="00000000" w:rsidRDefault="00000000" w:rsidRPr="00000000" w14:paraId="0000013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3F">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42">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45">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 які перебувають на обліку органу пробації,</w:t>
            </w:r>
          </w:p>
          <w:p w:rsidR="00000000" w:rsidDel="00000000" w:rsidP="00000000" w:rsidRDefault="00000000" w:rsidRPr="00000000" w14:paraId="0000014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49">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неповнолітні,</w:t>
            </w:r>
          </w:p>
          <w:p w:rsidR="00000000" w:rsidDel="00000000" w:rsidP="00000000" w:rsidRDefault="00000000" w:rsidRPr="00000000" w14:paraId="0000014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4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дівчата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4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50">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хлопці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53">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повнолітні особи,</w:t>
            </w:r>
          </w:p>
          <w:p w:rsidR="00000000" w:rsidDel="00000000" w:rsidP="00000000" w:rsidRDefault="00000000" w:rsidRPr="00000000" w14:paraId="0000015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5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5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88</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5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бездомних осіб</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5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60">
            <w:pPr>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6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внутрішньо переміщених осіб,</w:t>
            </w:r>
          </w:p>
          <w:p w:rsidR="00000000" w:rsidDel="00000000" w:rsidP="00000000" w:rsidRDefault="00000000" w:rsidRPr="00000000" w14:paraId="0000016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63">
            <w:pPr>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4932</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64">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6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6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2098</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6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6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6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2834</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6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6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6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1265</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6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gridSpan w:val="3"/>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6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Діти-сироти, діти, позбавлені батьківського піклування, діти, які перебувають у складних життєвих обставинах</w:t>
            </w:r>
            <w:r w:rsidDel="00000000" w:rsidR="00000000" w:rsidRPr="00000000">
              <w:rPr>
                <w:rtl w:val="0"/>
              </w:rPr>
            </w:r>
          </w:p>
        </w:tc>
      </w:tr>
      <w:tr>
        <w:trPr>
          <w:cantSplit w:val="0"/>
          <w:trHeight w:val="117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які перебувають на обліку служби у справах дітей як такі, що перебувають у складних життєвих обставинах,</w:t>
            </w:r>
          </w:p>
          <w:p w:rsidR="00000000" w:rsidDel="00000000" w:rsidP="00000000" w:rsidRDefault="00000000" w:rsidRPr="00000000" w14:paraId="0000017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74">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дівчата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7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хлопці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7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 у віці: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C">
            <w:pPr>
              <w:rPr>
                <w:rFonts w:ascii="Times New Roman" w:cs="Times New Roman" w:eastAsia="Times New Roman" w:hAnsi="Times New Roman"/>
                <w:sz w:val="28"/>
                <w:szCs w:val="28"/>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7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 роки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7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80">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83">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7–14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86">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15–17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89">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випадків домашнього насильства та жорстокого поводження з дитиною,*</w:t>
            </w:r>
          </w:p>
          <w:p w:rsidR="00000000" w:rsidDel="00000000" w:rsidP="00000000" w:rsidRDefault="00000000" w:rsidRPr="00000000" w14:paraId="0000018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тому числі: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8D">
            <w:pPr>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випадків смерті з причин домашнього насильства та жорстокого поводження з дитиною*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90">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батьки яких (особи, які їх замінюють) ухиляються від виконання своїх обов’язків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93">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які перебувають в обставинах, зумовлених стихійним лихом, техногенними аваріями, катастрофами, воєнними діями чи збройними конфліктами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96">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які зазнали булінгу (цькування)*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99">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які вчинили спробу самогубства*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9C">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які загинули внаслідок травм, отруєння та інших наслідків дії зовнішніх причин*</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9F">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покинутих у закладах охорони здоров’я*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A2">
            <w:pPr>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яких відмовилися забрати з пологового будинку та інших закладів охорони здоров’я*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A5">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підкинутих, знайдених дітей*</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A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117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яких було відібрано від батьків або осіб, які їх замінюють, на підставі рішення про негайне відібрання дитини у зв’язку з безпосередньою загрозою життю або здоров’ю дитини*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A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яких влаштовано в сім’ю патронатного вихователя*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A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яких влаштовано до закладів соціального захисту*</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B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батьків яких позбавлено батьківських прав*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B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дітей-сиріт</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B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позбавлених батьківського піклування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B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дітей-сиріт та дітей, позбавлених батьківського піклування: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B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яких влаштовано до закладів незалежно від типу, форми власності та підпорядкування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C0">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які виховуються в прийомних сім’ях та дитячих будинках сімейного типу</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C3">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які перебувають під опікою / піклуванням</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57</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C6">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яких влаштовано до малих групових будинків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C9">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усиновлених дітей*</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CC">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gridSpan w:val="3"/>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Діти, влаштовані до закладів інституційного догляду та виховання дітей</w:t>
            </w: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сімей, дітей яких влаштовано до закладів інституційного догляду та виховання дітей</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D2">
            <w:pPr>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влаштованих до закладів інституційного догляду та виховання дітей,</w:t>
            </w:r>
          </w:p>
          <w:p w:rsidR="00000000" w:rsidDel="00000000" w:rsidP="00000000" w:rsidRDefault="00000000" w:rsidRPr="00000000" w14:paraId="000001D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Дані відсутні</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D6">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дівчата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D9">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хлопці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DC">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які мають батьків (одного з батьків), не обмежених у своїх правах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DF">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з інвалідністю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E2">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яких влаштовано на цілодобове перебування до:</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E5">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будинків дитини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E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пансіонів спеціальних шкіл та навчально-реабілітаційних центрів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EB">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пансіонів закладів спеціалізованої освіти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E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дитячих будинків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F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дитячих будинків-інтернатів,</w:t>
            </w:r>
          </w:p>
          <w:p w:rsidR="00000000" w:rsidDel="00000000" w:rsidP="00000000" w:rsidRDefault="00000000" w:rsidRPr="00000000" w14:paraId="000001F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F5">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профілю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F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II профілю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F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III профілю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F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IV профілю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0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gridSpan w:val="3"/>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Особи з інвалідністю, з особливими освітніми потребами, тяжкими захворюваннями, розладами, травмами, станами яким не встановлено інвалідність**</w:t>
            </w: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з інвалідністю,</w:t>
            </w:r>
          </w:p>
          <w:p w:rsidR="00000000" w:rsidDel="00000000" w:rsidP="00000000" w:rsidRDefault="00000000" w:rsidRPr="00000000" w14:paraId="0000020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причиною якої є, зокрема: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112</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08">
            <w:pPr>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центральної нервової системи,</w:t>
            </w:r>
          </w:p>
          <w:p w:rsidR="00000000" w:rsidDel="00000000" w:rsidP="00000000" w:rsidRDefault="00000000" w:rsidRPr="00000000" w14:paraId="0000020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0C">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0–2 роки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0F">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3–6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12">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7–14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15">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15–17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1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з інвалідністю підгрупи 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1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кістково-м’язової системи та сполучної тканини,</w:t>
            </w:r>
          </w:p>
          <w:p w:rsidR="00000000" w:rsidDel="00000000" w:rsidP="00000000" w:rsidRDefault="00000000" w:rsidRPr="00000000" w14:paraId="0000021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1F">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0–2 роки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22">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3–6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25">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7–14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2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15–17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2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з інвалідністю підгрупи 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2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розлади психіки та поведінки,</w:t>
            </w:r>
          </w:p>
          <w:p w:rsidR="00000000" w:rsidDel="00000000" w:rsidP="00000000" w:rsidRDefault="00000000" w:rsidRPr="00000000" w14:paraId="0000023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32">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0–2 роки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35">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3–6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3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7–14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3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15–17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3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3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з інвалідністю підгрупи 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4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вроджені аномалії (вади розвитку), деформації та хромосомні аномалії,</w:t>
            </w:r>
          </w:p>
          <w:p w:rsidR="00000000" w:rsidDel="00000000" w:rsidP="00000000" w:rsidRDefault="00000000" w:rsidRPr="00000000" w14:paraId="0000024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45">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0–2 роки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4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3–6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4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7–14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4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4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у віці 15–17 років</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5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з інвалідністю підгрупи 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5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з тяжкими захворюваннями, розладами, травмами, станами (у тому числі до встановлення інвалідності)***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5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які потребують паліативного догляду</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5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з особливими освітніми потребами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5D">
            <w:pPr>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5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дошкільного віку з особливими освітніми потребами, які навчаються у закладах дошкільної освіти,</w:t>
            </w:r>
          </w:p>
          <w:p w:rsidR="00000000" w:rsidDel="00000000" w:rsidP="00000000" w:rsidRDefault="00000000" w:rsidRPr="00000000" w14:paraId="0000025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6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інклюзивній групі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6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спеціальній групі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6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117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шкільного віку з особливими освітніми потребами, які навчаються у закладах загальної середньої освіти,</w:t>
            </w:r>
          </w:p>
          <w:p w:rsidR="00000000" w:rsidDel="00000000" w:rsidP="00000000" w:rsidRDefault="00000000" w:rsidRPr="00000000" w14:paraId="0000026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6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інклюзивною формою навчання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6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6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індивідуальною формою навчання (педагогічний патронаж)</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7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7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7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спеціальному класі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7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7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7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спеціальному закладі загальної середньої освіти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76">
            <w:pPr>
              <w:rPr>
                <w:rFonts w:ascii="Times New Roman" w:cs="Times New Roman" w:eastAsia="Times New Roman" w:hAnsi="Times New Roman"/>
                <w:sz w:val="28"/>
                <w:szCs w:val="28"/>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7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7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з особливими освітніми потребами, яким рекомендовано отримання соціальної послуги супроводу під час інклюзивного навчання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7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7A">
            <w:pPr>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7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дітей з інвалідністю, які отримують послуги в громаді,</w:t>
            </w:r>
          </w:p>
          <w:p w:rsidR="00000000" w:rsidDel="00000000" w:rsidP="00000000" w:rsidRDefault="00000000" w:rsidRPr="00000000" w14:paraId="0000027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7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7E">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7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раннього втручання</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8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8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реабілітації дітей з інвалідністю**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3">
            <w:pPr>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84">
            <w:pPr>
              <w:spacing w:before="120" w:line="240" w:lineRule="auto"/>
              <w:ind w:left="720" w:hanging="360"/>
              <w:jc w:val="both"/>
              <w:rPr>
                <w:rFonts w:ascii="Times New Roman" w:cs="Times New Roman" w:eastAsia="Times New Roman" w:hAnsi="Times New Roman"/>
                <w:sz w:val="28"/>
                <w:szCs w:val="28"/>
                <w:highlight w:val="white"/>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Кількість повнолітніх осіб з інвалідністю</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2635</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87">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причиною якої є, зокрема: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8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центральної нервової системи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8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кістково-м’язової системи та сполучної тканини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8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0">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розлади психіки та поведінки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3">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ока та його придаткового апарату</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6">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вуха та соскоподібного відростка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9">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Кількість повнолітніх осіб, які потребують паліативного допомоги</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C">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Кількість осіб з інвалідністю у віці 18–35 років,</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9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F">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причиною якої є, зокрема: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A2">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центральної нервової системи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A5">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кістково-м’язової системи та сполучної тканини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A8">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розлади психіки та поведінки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54</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AB">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ока та його придаткового апарату</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AE">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A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хвороби вуха та соскоподібного відростка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B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нд</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B1">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B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Кількість осіб з інвалідністю у віці 36–59 років</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B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96</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B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B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Кількість осіб з інвалідністю у віці 60 років і старше</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B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54</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B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B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Кількість повнолітніх осіб з інвалідністю, які отримують послуги в громаді:</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B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BA">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B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реабілітації осіб з інвалідністю</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B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B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gridSpan w:val="3"/>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B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Особи похилого віку та одинокі непрацездатні особи</w:t>
            </w: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C1">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Кількість осіб похилого віку,</w:t>
            </w:r>
          </w:p>
          <w:p w:rsidR="00000000" w:rsidDel="00000000" w:rsidP="00000000" w:rsidRDefault="00000000" w:rsidRPr="00000000" w14:paraId="000002C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із них:</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C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10218</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C4">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C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віці 80 років та старші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C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2032</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C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C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ІV, V групою рухової активності</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C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178</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CA">
            <w:pPr>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2C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розладами психіки та поведінки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C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225</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C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C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одиноких осіб, які потребують допомоги у веденні домашнього господарства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C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162</w:t>
            </w:r>
          </w:p>
        </w:tc>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D0">
            <w:pPr>
              <w:rPr>
                <w:rFonts w:ascii="Times New Roman" w:cs="Times New Roman" w:eastAsia="Times New Roman" w:hAnsi="Times New Roman"/>
                <w:sz w:val="28"/>
                <w:szCs w:val="28"/>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D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одиноких осіб, які потребують стороннього догляду,</w:t>
            </w:r>
          </w:p>
          <w:p w:rsidR="00000000" w:rsidDel="00000000" w:rsidP="00000000" w:rsidRDefault="00000000" w:rsidRPr="00000000" w14:paraId="000002D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них осіб, які отримують соціальні послуги:</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D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159</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D4">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D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денного догляду</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D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D7">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D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догляду вдома</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D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159</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DA">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D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зі стаціонарного догляду</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D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DD">
            <w:pPr>
              <w:spacing w:before="120"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2D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DF">
      <w:pPr>
        <w:spacing w:after="160" w:line="24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E0">
      <w:pPr>
        <w:spacing w:after="160" w:line="24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2. Серед чинників, що зумовлюють вразливість / складні життєві обставини, які найбільш поширені для вразливих  груп населення територіальної громади є:</w:t>
      </w:r>
    </w:p>
    <w:p w:rsidR="00000000" w:rsidDel="00000000" w:rsidP="00000000" w:rsidRDefault="00000000" w:rsidRPr="00000000" w14:paraId="000002E1">
      <w:pPr>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Times New Roman" w:cs="Times New Roman" w:eastAsia="Times New Roman" w:hAnsi="Times New Roman"/>
          <w:color w:val="333333"/>
          <w:sz w:val="28"/>
          <w:szCs w:val="28"/>
          <w:highlight w:val="white"/>
        </w:rPr>
      </w:pPr>
      <w:r w:rsidDel="00000000" w:rsidR="00000000" w:rsidRPr="00000000">
        <w:rPr>
          <w:rFonts w:ascii="Times New Roman" w:cs="Times New Roman" w:eastAsia="Times New Roman" w:hAnsi="Times New Roman"/>
          <w:color w:val="333333"/>
          <w:sz w:val="28"/>
          <w:szCs w:val="28"/>
          <w:highlight w:val="white"/>
          <w:rtl w:val="0"/>
        </w:rPr>
        <w:t xml:space="preserve">Похилий вік – 10 218;</w:t>
      </w:r>
    </w:p>
    <w:p w:rsidR="00000000" w:rsidDel="00000000" w:rsidP="00000000" w:rsidRDefault="00000000" w:rsidRPr="00000000" w14:paraId="000002E2">
      <w:pPr>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Times New Roman" w:cs="Times New Roman" w:eastAsia="Times New Roman" w:hAnsi="Times New Roman"/>
          <w:color w:val="333333"/>
          <w:sz w:val="28"/>
          <w:szCs w:val="28"/>
          <w:highlight w:val="white"/>
        </w:rPr>
      </w:pPr>
      <w:r w:rsidDel="00000000" w:rsidR="00000000" w:rsidRPr="00000000">
        <w:rPr>
          <w:rFonts w:ascii="Times New Roman" w:cs="Times New Roman" w:eastAsia="Times New Roman" w:hAnsi="Times New Roman"/>
          <w:color w:val="333333"/>
          <w:sz w:val="28"/>
          <w:szCs w:val="28"/>
          <w:highlight w:val="white"/>
          <w:rtl w:val="0"/>
        </w:rPr>
        <w:t xml:space="preserve">Внутрішнє переміщення особи/сім'ї -4932;</w:t>
      </w:r>
    </w:p>
    <w:p w:rsidR="00000000" w:rsidDel="00000000" w:rsidP="00000000" w:rsidRDefault="00000000" w:rsidRPr="00000000" w14:paraId="000002E3">
      <w:pPr>
        <w:numPr>
          <w:ilvl w:val="0"/>
          <w:numId w:val="6"/>
        </w:numPr>
        <w:spacing w:line="240" w:lineRule="auto"/>
        <w:ind w:left="720" w:hanging="360"/>
        <w:jc w:val="both"/>
        <w:rPr>
          <w:rFonts w:ascii="Times New Roman" w:cs="Times New Roman" w:eastAsia="Times New Roman" w:hAnsi="Times New Roman"/>
          <w:color w:val="333333"/>
          <w:sz w:val="28"/>
          <w:szCs w:val="28"/>
          <w:highlight w:val="white"/>
        </w:rPr>
      </w:pPr>
      <w:r w:rsidDel="00000000" w:rsidR="00000000" w:rsidRPr="00000000">
        <w:rPr>
          <w:rFonts w:ascii="Times New Roman" w:cs="Times New Roman" w:eastAsia="Times New Roman" w:hAnsi="Times New Roman"/>
          <w:sz w:val="28"/>
          <w:szCs w:val="28"/>
          <w:rtl w:val="0"/>
        </w:rPr>
        <w:t xml:space="preserve">Кількість сімей, члени яких мають інвалідність - 2635;</w:t>
      </w:r>
    </w:p>
    <w:p w:rsidR="00000000" w:rsidDel="00000000" w:rsidP="00000000" w:rsidRDefault="00000000" w:rsidRPr="00000000" w14:paraId="000002E4">
      <w:pPr>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highlight w:val="white"/>
          <w:rtl w:val="0"/>
        </w:rPr>
        <w:t xml:space="preserve">Кількість сімей, які перебувають на обліку надавача соціальних послуг як такі, що перебувають у складних життєвих обставинах - 1625;</w:t>
      </w:r>
      <w:r w:rsidDel="00000000" w:rsidR="00000000" w:rsidRPr="00000000">
        <w:rPr>
          <w:rtl w:val="0"/>
        </w:rPr>
      </w:r>
    </w:p>
    <w:p w:rsidR="00000000" w:rsidDel="00000000" w:rsidP="00000000" w:rsidRDefault="00000000" w:rsidRPr="00000000" w14:paraId="000002E5">
      <w:pPr>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ind w:left="720" w:hanging="360"/>
        <w:jc w:val="both"/>
        <w:rPr>
          <w:rFonts w:ascii="Times New Roman" w:cs="Times New Roman" w:eastAsia="Times New Roman" w:hAnsi="Times New Roman"/>
          <w:color w:val="333333"/>
          <w:sz w:val="28"/>
          <w:szCs w:val="28"/>
          <w:highlight w:val="white"/>
        </w:rPr>
      </w:pPr>
      <w:r w:rsidDel="00000000" w:rsidR="00000000" w:rsidRPr="00000000">
        <w:rPr>
          <w:rFonts w:ascii="Times New Roman" w:cs="Times New Roman" w:eastAsia="Times New Roman" w:hAnsi="Times New Roman"/>
          <w:color w:val="333333"/>
          <w:sz w:val="28"/>
          <w:szCs w:val="28"/>
          <w:highlight w:val="white"/>
          <w:rtl w:val="0"/>
        </w:rPr>
        <w:t xml:space="preserve">Психічні та поведінкові розлади, у тому числі пов’язані із вживанням психоактивних речовин – 249;</w:t>
      </w:r>
    </w:p>
    <w:p w:rsidR="00000000" w:rsidDel="00000000" w:rsidP="00000000" w:rsidRDefault="00000000" w:rsidRPr="00000000" w14:paraId="000002E6">
      <w:pPr>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after="160" w:line="240" w:lineRule="auto"/>
        <w:ind w:left="720" w:hanging="360"/>
        <w:jc w:val="both"/>
        <w:rPr>
          <w:rFonts w:ascii="Times New Roman" w:cs="Times New Roman" w:eastAsia="Times New Roman" w:hAnsi="Times New Roman"/>
          <w:color w:val="333333"/>
          <w:sz w:val="28"/>
          <w:szCs w:val="28"/>
          <w:highlight w:val="white"/>
        </w:rPr>
      </w:pPr>
      <w:r w:rsidDel="00000000" w:rsidR="00000000" w:rsidRPr="00000000">
        <w:rPr>
          <w:rFonts w:ascii="Times New Roman" w:cs="Times New Roman" w:eastAsia="Times New Roman" w:hAnsi="Times New Roman"/>
          <w:color w:val="333333"/>
          <w:sz w:val="28"/>
          <w:szCs w:val="28"/>
          <w:highlight w:val="white"/>
          <w:rtl w:val="0"/>
        </w:rPr>
        <w:t xml:space="preserve">Домашньє насильство– 127;</w:t>
      </w:r>
    </w:p>
    <w:p w:rsidR="00000000" w:rsidDel="00000000" w:rsidP="00000000" w:rsidRDefault="00000000" w:rsidRPr="00000000" w14:paraId="000002E7">
      <w:pPr>
        <w:pStyle w:val="Title"/>
        <w:spacing w:after="160" w:line="240" w:lineRule="auto"/>
        <w:jc w:val="both"/>
        <w:rPr>
          <w:rFonts w:ascii="Times New Roman" w:cs="Times New Roman" w:eastAsia="Times New Roman" w:hAnsi="Times New Roman"/>
          <w:sz w:val="28"/>
          <w:szCs w:val="28"/>
        </w:rPr>
      </w:pPr>
      <w:bookmarkStart w:colFirst="0" w:colLast="0" w:name="_heading=h.1fob9te" w:id="2"/>
      <w:bookmarkEnd w:id="2"/>
      <w:r w:rsidDel="00000000" w:rsidR="00000000" w:rsidRPr="00000000">
        <w:rPr>
          <w:rFonts w:ascii="Times New Roman" w:cs="Times New Roman" w:eastAsia="Times New Roman" w:hAnsi="Times New Roman"/>
          <w:b w:val="1"/>
          <w:sz w:val="28"/>
          <w:szCs w:val="28"/>
          <w:highlight w:val="white"/>
          <w:rtl w:val="0"/>
        </w:rPr>
        <w:t xml:space="preserve">Частина 3. </w:t>
      </w:r>
      <w:r w:rsidDel="00000000" w:rsidR="00000000" w:rsidRPr="00000000">
        <w:rPr>
          <w:rFonts w:ascii="Times New Roman" w:cs="Times New Roman" w:eastAsia="Times New Roman" w:hAnsi="Times New Roman"/>
          <w:b w:val="1"/>
          <w:sz w:val="28"/>
          <w:szCs w:val="28"/>
          <w:rtl w:val="0"/>
        </w:rPr>
        <w:t xml:space="preserve">Основні соціальні проблеми та потреби у соціальних послугах жителів територіальної громади, з числа вразливих груп населення, осіб / сімей, які перебувають у складних життєвих обставинах. </w:t>
      </w:r>
      <w:r w:rsidDel="00000000" w:rsidR="00000000" w:rsidRPr="00000000">
        <w:rPr>
          <w:rtl w:val="0"/>
        </w:rPr>
      </w:r>
    </w:p>
    <w:p w:rsidR="00000000" w:rsidDel="00000000" w:rsidP="00000000" w:rsidRDefault="00000000" w:rsidRPr="00000000" w14:paraId="000002E8">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Основні соціальні проблеми, актуальні для Боярської територіальної громади, зокрема велика частка  осіб, що досягли пенсійного віку (19%), значна частка внутрішньо переміщених осіб внаслідок повномасштабного вторгнення рф (9%), суттєва кількість повнолітніх осіб та дітей з інвалідністю (5%),відчутна кількість осіб, що мають проблеми з вживанням психоактивних речовин та зареєстрованих повідомлень, що до домашнього насильства.</w:t>
      </w:r>
    </w:p>
    <w:p w:rsidR="00000000" w:rsidDel="00000000" w:rsidP="00000000" w:rsidRDefault="00000000" w:rsidRPr="00000000" w14:paraId="000002E9">
      <w:pPr>
        <w:spacing w:after="120" w:before="240" w:lineRule="auto"/>
        <w:jc w:val="both"/>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Прогнози щодо можливих шляхів розв’язання існуючих соціальних проблем.</w:t>
      </w:r>
    </w:p>
    <w:p w:rsidR="00000000" w:rsidDel="00000000" w:rsidP="00000000" w:rsidRDefault="00000000" w:rsidRPr="00000000" w14:paraId="000002EA">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 умовах децентралізації постає питання змін у підходах до організації системи соціального захисту, адже відповідно до Концепції реформування місцевого самоврядування та територіальної організації влади в Україні послуги повинні надаватися відповідно до державних стандартів з урахуванням територіальної доступності, що передбачає надання послуг на території громади, де проживає особа, та на високому професійному рівні.</w:t>
      </w:r>
    </w:p>
    <w:p w:rsidR="00000000" w:rsidDel="00000000" w:rsidP="00000000" w:rsidRDefault="00000000" w:rsidRPr="00000000" w14:paraId="000002EB">
      <w:pPr>
        <w:spacing w:after="120" w:before="240" w:lineRule="auto"/>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2EC">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Шляхи розв'язання існуючих соціальних проблем:</w:t>
      </w:r>
    </w:p>
    <w:p w:rsidR="00000000" w:rsidDel="00000000" w:rsidP="00000000" w:rsidRDefault="00000000" w:rsidRPr="00000000" w14:paraId="000002ED">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u w:val="single"/>
          <w:rtl w:val="0"/>
        </w:rPr>
        <w:t xml:space="preserve">Особи похилого віку.</w:t>
      </w:r>
      <w:r w:rsidDel="00000000" w:rsidR="00000000" w:rsidRPr="00000000">
        <w:rPr>
          <w:rFonts w:ascii="Times New Roman" w:cs="Times New Roman" w:eastAsia="Times New Roman" w:hAnsi="Times New Roman"/>
          <w:sz w:val="28"/>
          <w:szCs w:val="28"/>
          <w:highlight w:val="white"/>
          <w:rtl w:val="0"/>
        </w:rPr>
        <w:t xml:space="preserve"> Високі показники кількості осіб похилого віку, що мешкають на території Боярської громади вказують на те, що особливим потребам і проблемам багатьох літніх людей необхідно приділяти особливу увагу. Не менш важливою є і та обставина, що більшість чоловіків і жінок похилого віку можуть надалі робити важливий внесок у функціонування суспільства, якщо їм будуть гарантовані для цього відповідні умови. </w:t>
      </w:r>
    </w:p>
    <w:p w:rsidR="00000000" w:rsidDel="00000000" w:rsidP="00000000" w:rsidRDefault="00000000" w:rsidRPr="00000000" w14:paraId="000002EE">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 фокусі постійної уваги громади має бути соціалізація літніх мешканців, доступність отримання послуг в підприємствах, установах і організаціях різної форми власності та підпорядкування, банківських установах,в медичних закладах, місцях загального користування, залучення до участі в культурно-масових заходах, розвиток соціальних послуг:</w:t>
      </w:r>
    </w:p>
    <w:p w:rsidR="00000000" w:rsidDel="00000000" w:rsidP="00000000" w:rsidRDefault="00000000" w:rsidRPr="00000000" w14:paraId="000002EF">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догляд вдома;</w:t>
      </w:r>
    </w:p>
    <w:p w:rsidR="00000000" w:rsidDel="00000000" w:rsidP="00000000" w:rsidRDefault="00000000" w:rsidRPr="00000000" w14:paraId="000002F0">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стаціонарний догляд</w:t>
      </w:r>
    </w:p>
    <w:p w:rsidR="00000000" w:rsidDel="00000000" w:rsidP="00000000" w:rsidRDefault="00000000" w:rsidRPr="00000000" w14:paraId="000002F1">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паліативний догляд;</w:t>
      </w:r>
    </w:p>
    <w:p w:rsidR="00000000" w:rsidDel="00000000" w:rsidP="00000000" w:rsidRDefault="00000000" w:rsidRPr="00000000" w14:paraId="000002F2">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соціальна адаптація;</w:t>
      </w:r>
    </w:p>
    <w:p w:rsidR="00000000" w:rsidDel="00000000" w:rsidP="00000000" w:rsidRDefault="00000000" w:rsidRPr="00000000" w14:paraId="000002F3">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соціальне таксі;</w:t>
      </w:r>
    </w:p>
    <w:p w:rsidR="00000000" w:rsidDel="00000000" w:rsidP="00000000" w:rsidRDefault="00000000" w:rsidRPr="00000000" w14:paraId="000002F4">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натуральна допомога (продукти харчування, одяг, взуття, паливо, засоби санітарії і особистої гігієни та інші предмети першої необхідності, надання у користування необхідних технічних та інших засобів реабілітації крісло-колісні, ходунки, палиці, милиці, тощо). Зважаючи на це, наше завдання – привернути увагу суспільства до проблем упередженого ставлення й зловживання щодо літніх мешканців.</w:t>
      </w:r>
    </w:p>
    <w:p w:rsidR="00000000" w:rsidDel="00000000" w:rsidP="00000000" w:rsidRDefault="00000000" w:rsidRPr="00000000" w14:paraId="000002F5">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u w:val="single"/>
          <w:rtl w:val="0"/>
        </w:rPr>
        <w:t xml:space="preserve">Внутрішньо переміщені особи.</w:t>
      </w:r>
      <w:r w:rsidDel="00000000" w:rsidR="00000000" w:rsidRPr="00000000">
        <w:rPr>
          <w:rFonts w:ascii="Times New Roman" w:cs="Times New Roman" w:eastAsia="Times New Roman" w:hAnsi="Times New Roman"/>
          <w:sz w:val="28"/>
          <w:szCs w:val="28"/>
          <w:highlight w:val="white"/>
          <w:rtl w:val="0"/>
        </w:rPr>
        <w:t xml:space="preserve"> Проведення бойових дій на сході країни з 2014 року та повномасштабне вторгнення російської федерації 24.02.2022 року, крім економічних, спричинило також низку соціальних і гуманітарних проблем. По-перше, збільшення кількості внутрішньо переміщених осіб (ВПО), які вимушено покинули свої домівки через збройну агресію російської федерації. Перелік соціальних послуг які потребують внутрішньо переміщені особи:</w:t>
      </w:r>
    </w:p>
    <w:p w:rsidR="00000000" w:rsidDel="00000000" w:rsidP="00000000" w:rsidRDefault="00000000" w:rsidRPr="00000000" w14:paraId="000002F6">
      <w:pPr>
        <w:numPr>
          <w:ilvl w:val="0"/>
          <w:numId w:val="3"/>
        </w:numPr>
        <w:spacing w:before="24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інформування. Згідно з дослідженням про виявлення потреб ВПО, інформування на встановлення на облік як внутрішньо переміщених осіб значно підвищує рівень довіри до місцевої влади та допомагає успішніше встановлювати комунікацію для наступного ефективного встановлення потреб особи або сім'ї; </w:t>
      </w:r>
    </w:p>
    <w:p w:rsidR="00000000" w:rsidDel="00000000" w:rsidP="00000000" w:rsidRDefault="00000000" w:rsidRPr="00000000" w14:paraId="000002F7">
      <w:pPr>
        <w:numPr>
          <w:ilvl w:val="0"/>
          <w:numId w:val="3"/>
        </w:numPr>
        <w:spacing w:before="12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створення фонду тимчасового житла/надання притулку; </w:t>
      </w:r>
    </w:p>
    <w:p w:rsidR="00000000" w:rsidDel="00000000" w:rsidP="00000000" w:rsidRDefault="00000000" w:rsidRPr="00000000" w14:paraId="000002F8">
      <w:pPr>
        <w:numPr>
          <w:ilvl w:val="0"/>
          <w:numId w:val="3"/>
        </w:numPr>
        <w:spacing w:before="12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соціальна адаптація;</w:t>
      </w:r>
    </w:p>
    <w:p w:rsidR="00000000" w:rsidDel="00000000" w:rsidP="00000000" w:rsidRDefault="00000000" w:rsidRPr="00000000" w14:paraId="000002F9">
      <w:pPr>
        <w:numPr>
          <w:ilvl w:val="0"/>
          <w:numId w:val="3"/>
        </w:numPr>
        <w:spacing w:before="12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натуральна допомога;</w:t>
      </w:r>
    </w:p>
    <w:p w:rsidR="00000000" w:rsidDel="00000000" w:rsidP="00000000" w:rsidRDefault="00000000" w:rsidRPr="00000000" w14:paraId="000002FA">
      <w:pPr>
        <w:numPr>
          <w:ilvl w:val="0"/>
          <w:numId w:val="3"/>
        </w:numPr>
        <w:spacing w:after="120" w:before="12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соціально-психологічна реабілітація</w:t>
      </w:r>
    </w:p>
    <w:p w:rsidR="00000000" w:rsidDel="00000000" w:rsidP="00000000" w:rsidRDefault="00000000" w:rsidRPr="00000000" w14:paraId="000002FB">
      <w:pPr>
        <w:spacing w:after="120" w:befor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u w:val="single"/>
          <w:rtl w:val="0"/>
        </w:rPr>
        <w:t xml:space="preserve">Особи з інвалідністю</w:t>
      </w:r>
      <w:r w:rsidDel="00000000" w:rsidR="00000000" w:rsidRPr="00000000">
        <w:rPr>
          <w:rFonts w:ascii="Times New Roman" w:cs="Times New Roman" w:eastAsia="Times New Roman" w:hAnsi="Times New Roman"/>
          <w:sz w:val="28"/>
          <w:szCs w:val="28"/>
          <w:highlight w:val="white"/>
          <w:rtl w:val="0"/>
        </w:rPr>
        <w:t xml:space="preserve">. Відносно велика кількість людей похилого віку, наслідки бойових дій, наслідки чорнобильської катастрофи та глибинні проблеми в економічній сфері зумовили велику кількість людей з інвалідністю яким не надається відповідна допомога:</w:t>
      </w:r>
    </w:p>
    <w:p w:rsidR="00000000" w:rsidDel="00000000" w:rsidP="00000000" w:rsidRDefault="00000000" w:rsidRPr="00000000" w14:paraId="000002FC">
      <w:pPr>
        <w:numPr>
          <w:ilvl w:val="0"/>
          <w:numId w:val="4"/>
        </w:numPr>
        <w:spacing w:before="24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розвиток транспортної та соціальної інфраструктури. Велика відстань навколишніх сіл до центру територіальної громади та непристосовані засоби громадського переміщення зумовлюють складнощі в переміщенні осіб з особливими потребами, зокрема людей з інвалідністю що вирішується запровадженням соціальної послуги “соціальне таксі”;</w:t>
      </w:r>
    </w:p>
    <w:p w:rsidR="00000000" w:rsidDel="00000000" w:rsidP="00000000" w:rsidRDefault="00000000" w:rsidRPr="00000000" w14:paraId="000002FD">
      <w:pPr>
        <w:numPr>
          <w:ilvl w:val="0"/>
          <w:numId w:val="4"/>
        </w:numPr>
        <w:spacing w:after="240" w:before="120" w:line="36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підвищення рівня кваліфікації фахівців з соціальної роботи враховуючи особливості роботи з людьми з інвалідністю.</w:t>
      </w:r>
    </w:p>
    <w:p w:rsidR="00000000" w:rsidDel="00000000" w:rsidP="00000000" w:rsidRDefault="00000000" w:rsidRPr="00000000" w14:paraId="000002FE">
      <w:pPr>
        <w:pBdr>
          <w:top w:color="000000" w:space="0" w:sz="0" w:val="none"/>
          <w:left w:color="000000" w:space="0" w:sz="0" w:val="none"/>
          <w:bottom w:color="000000" w:space="0" w:sz="0" w:val="none"/>
          <w:right w:color="000000" w:space="0" w:sz="0" w:val="none"/>
          <w:between w:color="000000" w:space="0" w:sz="0" w:val="none"/>
        </w:pBdr>
        <w:shd w:fill="ffffff" w:val="clear"/>
        <w:spacing w:after="160" w:line="36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Психічні та поведінкові розлади, у тому числі пов’язані із вживанням психоактивних речовин. Згідно з аналізом соціально-демографічних даних Боярської територіальної громади загальна кількість осіб залежних від наркотичних речовин зменшилась порівняно з попереднім звітним періодом,  однак можна передбачити збільшення попиту серед вразливих верств населення на психоактивні речовини. Особливо враховуючи, що кількість осіб, які класифікуються як наркозалежні, щорічно зростає у пропорції до загальної кількості населення планети. В Україні протягом останніх п'яти років теж спостерігається поступове зростання наркоманії. Це зумовлює те, що не дивлячись на поступове зменшення наркозалежних для забезпечення ефективної роботи в соціальній сфері потрібно враховувати загальні тенденції та забезпечити:</w:t>
      </w:r>
    </w:p>
    <w:p w:rsidR="00000000" w:rsidDel="00000000" w:rsidP="00000000" w:rsidRDefault="00000000" w:rsidRPr="00000000" w14:paraId="000002FF">
      <w:pPr>
        <w:numPr>
          <w:ilvl w:val="0"/>
          <w:numId w:val="7"/>
        </w:numPr>
        <w:pBdr>
          <w:top w:color="000000" w:space="0" w:sz="0" w:val="none"/>
          <w:left w:color="000000" w:space="0" w:sz="0" w:val="none"/>
          <w:bottom w:color="000000" w:space="0" w:sz="0" w:val="none"/>
          <w:right w:color="000000" w:space="0" w:sz="0" w:val="none"/>
          <w:between w:color="000000" w:space="0" w:sz="0" w:val="none"/>
        </w:pBdr>
        <w:shd w:fill="ffffff" w:val="clear"/>
        <w:spacing w:after="160" w:line="360" w:lineRule="auto"/>
        <w:ind w:left="720" w:hanging="360"/>
        <w:jc w:val="both"/>
        <w:rPr>
          <w:rFonts w:ascii="Times New Roman" w:cs="Times New Roman" w:eastAsia="Times New Roman" w:hAnsi="Times New Roman"/>
          <w:color w:val="353d42"/>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підвищення рівня поінформованості населення щодо відповідальності за розповсюдження наркотичних засобів, психотропних речовин та прекурсорів, а також вживання зазначених засобів та речовин не за медичним призначенням;</w:t>
      </w:r>
    </w:p>
    <w:p w:rsidR="00000000" w:rsidDel="00000000" w:rsidP="00000000" w:rsidRDefault="00000000" w:rsidRPr="00000000" w14:paraId="00000300">
      <w:pPr>
        <w:numPr>
          <w:ilvl w:val="0"/>
          <w:numId w:val="7"/>
        </w:numPr>
        <w:pBdr>
          <w:top w:color="000000" w:space="0" w:sz="0" w:val="none"/>
          <w:left w:color="000000" w:space="0" w:sz="0" w:val="none"/>
          <w:bottom w:color="000000" w:space="0" w:sz="0" w:val="none"/>
          <w:right w:color="000000" w:space="0" w:sz="0" w:val="none"/>
          <w:between w:color="000000" w:space="0" w:sz="0" w:val="none"/>
        </w:pBdr>
        <w:shd w:fill="ffffff" w:val="clear"/>
        <w:spacing w:after="160" w:line="36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Надання соціальних послуг з інформування, консультування та забезпечення ментального і психологічного здоров'я населення.</w:t>
      </w:r>
    </w:p>
    <w:p w:rsidR="00000000" w:rsidDel="00000000" w:rsidP="00000000" w:rsidRDefault="00000000" w:rsidRPr="00000000" w14:paraId="00000301">
      <w:pPr>
        <w:spacing w:after="120" w:before="240" w:line="360" w:lineRule="auto"/>
        <w:jc w:val="both"/>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Прогнози щодо їх застосування:</w:t>
      </w:r>
    </w:p>
    <w:p w:rsidR="00000000" w:rsidDel="00000000" w:rsidP="00000000" w:rsidRDefault="00000000" w:rsidRPr="00000000" w14:paraId="00000302">
      <w:pPr>
        <w:numPr>
          <w:ilvl w:val="0"/>
          <w:numId w:val="5"/>
        </w:numPr>
        <w:spacing w:before="240" w:line="36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підвищення рівня життя людей похилого віку в результаті надання необхідних соціальних послуг фахівцями з соціальної роботи;</w:t>
      </w:r>
    </w:p>
    <w:p w:rsidR="00000000" w:rsidDel="00000000" w:rsidP="00000000" w:rsidRDefault="00000000" w:rsidRPr="00000000" w14:paraId="00000303">
      <w:pPr>
        <w:numPr>
          <w:ilvl w:val="0"/>
          <w:numId w:val="5"/>
        </w:numPr>
        <w:spacing w:before="120" w:line="36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надання  тимчасового житла внутрішньо переміщеним особам та психологічна реабілітація, за її необхідністю, прискорить процес соціальної інтеграції людей переїхавших з місць проведення бойових, що надасть територіальній громаді соціальний ресурс.</w:t>
      </w:r>
    </w:p>
    <w:p w:rsidR="00000000" w:rsidDel="00000000" w:rsidP="00000000" w:rsidRDefault="00000000" w:rsidRPr="00000000" w14:paraId="00000304">
      <w:pPr>
        <w:numPr>
          <w:ilvl w:val="0"/>
          <w:numId w:val="5"/>
        </w:numPr>
        <w:spacing w:before="120" w:line="36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транспортні соціальні послуги з перевезення особам із інвалідністю І групи та/або одиноких непрацездатних громадян, які самостійно не пересуваються або пересуваються за допомогою милиць, палиць, візків та інших технічних засобів реабілітації, до соціально значимих об’єктів, тобто впровадження спеціальної соціальної послуги “соціальне таксі” значно поліпшить транспортної доступності мешканців нашої громади до різних об’єктів інфраструктури в межах району, області в умовах відносно великої відстані населених пунктів до територіального центру громад</w:t>
      </w:r>
      <w:r w:rsidDel="00000000" w:rsidR="00000000" w:rsidRPr="00000000">
        <w:rPr>
          <w:rFonts w:ascii="Times New Roman" w:cs="Times New Roman" w:eastAsia="Times New Roman" w:hAnsi="Times New Roman"/>
          <w:color w:val="333333"/>
          <w:sz w:val="28"/>
          <w:szCs w:val="28"/>
          <w:highlight w:val="white"/>
          <w:rtl w:val="0"/>
        </w:rPr>
        <w:t xml:space="preserve">и. </w:t>
      </w:r>
      <w:r w:rsidDel="00000000" w:rsidR="00000000" w:rsidRPr="00000000">
        <w:rPr>
          <w:rtl w:val="0"/>
        </w:rPr>
      </w:r>
    </w:p>
    <w:p w:rsidR="00000000" w:rsidDel="00000000" w:rsidP="00000000" w:rsidRDefault="00000000" w:rsidRPr="00000000" w14:paraId="00000305">
      <w:pPr>
        <w:numPr>
          <w:ilvl w:val="0"/>
          <w:numId w:val="5"/>
        </w:numPr>
        <w:spacing w:before="120" w:line="36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попередження домашнього насильства та зменшення випадків його повторення.</w:t>
      </w:r>
    </w:p>
    <w:p w:rsidR="00000000" w:rsidDel="00000000" w:rsidP="00000000" w:rsidRDefault="00000000" w:rsidRPr="00000000" w14:paraId="00000306">
      <w:pPr>
        <w:numPr>
          <w:ilvl w:val="0"/>
          <w:numId w:val="5"/>
        </w:numPr>
        <w:spacing w:before="120" w:line="36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підвищення професійного рівня спеціалістів;</w:t>
      </w:r>
    </w:p>
    <w:p w:rsidR="00000000" w:rsidDel="00000000" w:rsidP="00000000" w:rsidRDefault="00000000" w:rsidRPr="00000000" w14:paraId="00000307">
      <w:pPr>
        <w:numPr>
          <w:ilvl w:val="0"/>
          <w:numId w:val="5"/>
        </w:numPr>
        <w:spacing w:after="120" w:before="120" w:line="36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більш якісна оцінка оцінювання потреб населення громади в результаті проведеного соціологічного дослідження;</w:t>
      </w:r>
    </w:p>
    <w:p w:rsidR="00000000" w:rsidDel="00000000" w:rsidP="00000000" w:rsidRDefault="00000000" w:rsidRPr="00000000" w14:paraId="00000308">
      <w:pPr>
        <w:pStyle w:val="Title"/>
        <w:jc w:val="both"/>
        <w:rPr>
          <w:rFonts w:ascii="Times New Roman" w:cs="Times New Roman" w:eastAsia="Times New Roman" w:hAnsi="Times New Roman"/>
          <w:b w:val="1"/>
          <w:sz w:val="28"/>
          <w:szCs w:val="28"/>
        </w:rPr>
      </w:pPr>
      <w:bookmarkStart w:colFirst="0" w:colLast="0" w:name="_heading=h.3znysh7" w:id="3"/>
      <w:bookmarkEnd w:id="3"/>
      <w:r w:rsidDel="00000000" w:rsidR="00000000" w:rsidRPr="00000000">
        <w:rPr>
          <w:rtl w:val="0"/>
        </w:rPr>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pStyle w:val="Title"/>
        <w:jc w:val="both"/>
        <w:rPr>
          <w:rFonts w:ascii="Times New Roman" w:cs="Times New Roman" w:eastAsia="Times New Roman" w:hAnsi="Times New Roman"/>
          <w:b w:val="1"/>
          <w:sz w:val="28"/>
          <w:szCs w:val="28"/>
          <w:highlight w:val="white"/>
        </w:rPr>
      </w:pPr>
      <w:bookmarkStart w:colFirst="0" w:colLast="0" w:name="_heading=h.2et92p0" w:id="4"/>
      <w:bookmarkEnd w:id="4"/>
      <w:r w:rsidDel="00000000" w:rsidR="00000000" w:rsidRPr="00000000">
        <w:rPr>
          <w:rtl w:val="0"/>
        </w:rPr>
      </w:r>
    </w:p>
    <w:p w:rsidR="00000000" w:rsidDel="00000000" w:rsidP="00000000" w:rsidRDefault="00000000" w:rsidRPr="00000000" w14:paraId="0000030D">
      <w:pPr>
        <w:pStyle w:val="Title"/>
        <w:jc w:val="both"/>
        <w:rPr>
          <w:rFonts w:ascii="Times New Roman" w:cs="Times New Roman" w:eastAsia="Times New Roman" w:hAnsi="Times New Roman"/>
          <w:b w:val="1"/>
          <w:sz w:val="28"/>
          <w:szCs w:val="28"/>
        </w:rPr>
      </w:pPr>
      <w:bookmarkStart w:colFirst="0" w:colLast="0" w:name="_heading=h.tyjcwt" w:id="5"/>
      <w:bookmarkEnd w:id="5"/>
      <w:r w:rsidDel="00000000" w:rsidR="00000000" w:rsidRPr="00000000">
        <w:rPr>
          <w:rFonts w:ascii="Times New Roman" w:cs="Times New Roman" w:eastAsia="Times New Roman" w:hAnsi="Times New Roman"/>
          <w:b w:val="1"/>
          <w:sz w:val="28"/>
          <w:szCs w:val="28"/>
          <w:highlight w:val="white"/>
          <w:rtl w:val="0"/>
        </w:rPr>
        <w:t xml:space="preserve">Частина 4. Наявний стан системи надання соціальних послуг і  потреби </w:t>
      </w:r>
      <w:r w:rsidDel="00000000" w:rsidR="00000000" w:rsidRPr="00000000">
        <w:rPr>
          <w:rFonts w:ascii="Times New Roman" w:cs="Times New Roman" w:eastAsia="Times New Roman" w:hAnsi="Times New Roman"/>
          <w:b w:val="1"/>
          <w:sz w:val="28"/>
          <w:szCs w:val="28"/>
          <w:rtl w:val="0"/>
        </w:rPr>
        <w:t xml:space="preserve">щодо її  подальшого розвитку?</w:t>
      </w:r>
    </w:p>
    <w:p w:rsidR="00000000" w:rsidDel="00000000" w:rsidP="00000000" w:rsidRDefault="00000000" w:rsidRPr="00000000" w14:paraId="0000030E">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0F">
      <w:pPr>
        <w:pStyle w:val="Title"/>
        <w:ind w:left="720" w:hanging="360"/>
        <w:jc w:val="both"/>
        <w:rPr>
          <w:rFonts w:ascii="Times New Roman" w:cs="Times New Roman" w:eastAsia="Times New Roman" w:hAnsi="Times New Roman"/>
          <w:sz w:val="28"/>
          <w:szCs w:val="28"/>
        </w:rPr>
      </w:pPr>
      <w:bookmarkStart w:colFirst="0" w:colLast="0" w:name="_heading=h.3dy6vkm" w:id="6"/>
      <w:bookmarkEnd w:id="6"/>
      <w:r w:rsidDel="00000000" w:rsidR="00000000" w:rsidRPr="00000000">
        <w:rPr>
          <w:rFonts w:ascii="Times New Roman" w:cs="Times New Roman" w:eastAsia="Times New Roman" w:hAnsi="Times New Roman"/>
          <w:sz w:val="28"/>
          <w:szCs w:val="28"/>
          <w:rtl w:val="0"/>
        </w:rPr>
        <w:t xml:space="preserve">4.1. Наявні ресурси:</w:t>
      </w:r>
    </w:p>
    <w:p w:rsidR="00000000" w:rsidDel="00000000" w:rsidP="00000000" w:rsidRDefault="00000000" w:rsidRPr="00000000" w14:paraId="00000310">
      <w:pPr>
        <w:numPr>
          <w:ilvl w:val="0"/>
          <w:numId w:val="8"/>
        </w:numPr>
        <w:ind w:left="720" w:hanging="360"/>
        <w:jc w:val="both"/>
        <w:rPr>
          <w:rFonts w:ascii="Times New Roman" w:cs="Times New Roman" w:eastAsia="Times New Roman" w:hAnsi="Times New Roman"/>
          <w:sz w:val="28"/>
          <w:szCs w:val="28"/>
        </w:rPr>
      </w:pPr>
      <w:hyperlink r:id="rId8">
        <w:r w:rsidDel="00000000" w:rsidR="00000000" w:rsidRPr="00000000">
          <w:rPr>
            <w:rFonts w:ascii="Times New Roman" w:cs="Times New Roman" w:eastAsia="Times New Roman" w:hAnsi="Times New Roman"/>
            <w:color w:val="1155cc"/>
            <w:sz w:val="28"/>
            <w:szCs w:val="28"/>
            <w:u w:val="single"/>
            <w:rtl w:val="0"/>
          </w:rPr>
          <w:t xml:space="preserve">Центр надання соціальних послуг</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11">
      <w:pPr>
        <w:numPr>
          <w:ilvl w:val="0"/>
          <w:numId w:val="8"/>
        </w:numPr>
        <w:ind w:left="720" w:hanging="360"/>
        <w:jc w:val="both"/>
        <w:rPr>
          <w:rFonts w:ascii="Times New Roman" w:cs="Times New Roman" w:eastAsia="Times New Roman" w:hAnsi="Times New Roman"/>
          <w:sz w:val="28"/>
          <w:szCs w:val="28"/>
        </w:rPr>
      </w:pPr>
      <w:hyperlink r:id="rId9">
        <w:r w:rsidDel="00000000" w:rsidR="00000000" w:rsidRPr="00000000">
          <w:rPr>
            <w:rFonts w:ascii="Times New Roman" w:cs="Times New Roman" w:eastAsia="Times New Roman" w:hAnsi="Times New Roman"/>
            <w:color w:val="1155cc"/>
            <w:sz w:val="28"/>
            <w:szCs w:val="28"/>
            <w:u w:val="single"/>
            <w:rtl w:val="0"/>
          </w:rPr>
          <w:t xml:space="preserve">Центр соціально-психологічної реабілітації населення;</w:t>
        </w:r>
      </w:hyperlink>
      <w:r w:rsidDel="00000000" w:rsidR="00000000" w:rsidRPr="00000000">
        <w:rPr>
          <w:rtl w:val="0"/>
        </w:rPr>
      </w:r>
    </w:p>
    <w:p w:rsidR="00000000" w:rsidDel="00000000" w:rsidP="00000000" w:rsidRDefault="00000000" w:rsidRPr="00000000" w14:paraId="0000031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13">
      <w:pPr>
        <w:pStyle w:val="Title"/>
        <w:jc w:val="both"/>
        <w:rPr>
          <w:rFonts w:ascii="Times New Roman" w:cs="Times New Roman" w:eastAsia="Times New Roman" w:hAnsi="Times New Roman"/>
          <w:b w:val="1"/>
          <w:sz w:val="28"/>
          <w:szCs w:val="28"/>
        </w:rPr>
      </w:pPr>
      <w:bookmarkStart w:colFirst="0" w:colLast="0" w:name="_heading=h.4d34og8" w:id="7"/>
      <w:bookmarkEnd w:id="7"/>
      <w:r w:rsidDel="00000000" w:rsidR="00000000" w:rsidRPr="00000000">
        <w:rPr>
          <w:rFonts w:ascii="Times New Roman" w:cs="Times New Roman" w:eastAsia="Times New Roman" w:hAnsi="Times New Roman"/>
          <w:b w:val="1"/>
          <w:sz w:val="28"/>
          <w:szCs w:val="28"/>
          <w:highlight w:val="white"/>
          <w:rtl w:val="0"/>
        </w:rPr>
        <w:t xml:space="preserve">Частина 5.</w:t>
      </w:r>
      <w:r w:rsidDel="00000000" w:rsidR="00000000" w:rsidRPr="00000000">
        <w:rPr>
          <w:rFonts w:ascii="Times New Roman" w:cs="Times New Roman" w:eastAsia="Times New Roman" w:hAnsi="Times New Roman"/>
          <w:b w:val="1"/>
          <w:sz w:val="28"/>
          <w:szCs w:val="28"/>
          <w:rtl w:val="0"/>
        </w:rPr>
        <w:t xml:space="preserve"> Висновки щодо пріоритетів організації надання соціальних послуг у територіальній громаді в середньостроковій і короткостроковій перспективі з урахуванням виявлених потреб на наявних ресурсів територіальної громади.</w:t>
      </w:r>
    </w:p>
    <w:p w:rsidR="00000000" w:rsidDel="00000000" w:rsidP="00000000" w:rsidRDefault="00000000" w:rsidRPr="00000000" w14:paraId="00000314">
      <w:pPr>
        <w:spacing w:line="240" w:lineRule="auto"/>
        <w:jc w:val="center"/>
        <w:rPr>
          <w:rFonts w:ascii="Times New Roman" w:cs="Times New Roman" w:eastAsia="Times New Roman" w:hAnsi="Times New Roman"/>
          <w:sz w:val="28"/>
          <w:szCs w:val="28"/>
        </w:rPr>
      </w:pPr>
      <w:r w:rsidDel="00000000" w:rsidR="00000000" w:rsidRPr="00000000">
        <w:rPr>
          <w:rtl w:val="0"/>
        </w:rPr>
      </w:r>
    </w:p>
    <w:tbl>
      <w:tblPr>
        <w:tblStyle w:val="Table4"/>
        <w:tblW w:w="10880.0" w:type="dxa"/>
        <w:jc w:val="left"/>
        <w:tblInd w:w="-8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800"/>
        <w:gridCol w:w="1340"/>
        <w:gridCol w:w="2700"/>
        <w:gridCol w:w="1400"/>
        <w:gridCol w:w="2000"/>
        <w:gridCol w:w="1640"/>
        <w:tblGridChange w:id="0">
          <w:tblGrid>
            <w:gridCol w:w="1800"/>
            <w:gridCol w:w="1340"/>
            <w:gridCol w:w="2700"/>
            <w:gridCol w:w="1400"/>
            <w:gridCol w:w="2000"/>
            <w:gridCol w:w="1640"/>
          </w:tblGrid>
        </w:tblGridChange>
      </w:tblGrid>
      <w:tr>
        <w:trPr>
          <w:cantSplit w:val="0"/>
          <w:trHeight w:val="2235" w:hRule="atLeast"/>
          <w:tblHeader w:val="0"/>
        </w:trPr>
        <w:tc>
          <w:tcPr/>
          <w:p w:rsidR="00000000" w:rsidDel="00000000" w:rsidP="00000000" w:rsidRDefault="00000000" w:rsidRPr="00000000" w14:paraId="00000315">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Назва соціальної послуги*</w:t>
            </w:r>
          </w:p>
        </w:tc>
        <w:tc>
          <w:tcPr/>
          <w:p w:rsidR="00000000" w:rsidDel="00000000" w:rsidP="00000000" w:rsidRDefault="00000000" w:rsidRPr="00000000" w14:paraId="00000316">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Кількіосіб/сімей, що є потенційними отримувачами соціальних послуг)**</w:t>
            </w:r>
          </w:p>
        </w:tc>
        <w:tc>
          <w:tcPr/>
          <w:p w:rsidR="00000000" w:rsidDel="00000000" w:rsidP="00000000" w:rsidRDefault="00000000" w:rsidRPr="00000000" w14:paraId="00000317">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К-ть осіб/сімей, яким за результатами оцінювання потреб особи/сім’ї зроблено висновок про потребу у наданні відповідної соціальної послуги у звітному період та кількість осіб/сімей щодо яких надійшли звернення /повідомлення про потребу в соціальній послузі (у випадках, коли законодавство не передбачає оцінювання потреб)</w:t>
            </w:r>
          </w:p>
        </w:tc>
        <w:tc>
          <w:tcPr/>
          <w:p w:rsidR="00000000" w:rsidDel="00000000" w:rsidP="00000000" w:rsidRDefault="00000000" w:rsidRPr="00000000" w14:paraId="00000318">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них, к-ть осіб / сімей, які отримували відповідну соціальну послугу у звітному періоді</w:t>
            </w:r>
          </w:p>
          <w:p w:rsidR="00000000" w:rsidDel="00000000" w:rsidP="00000000" w:rsidRDefault="00000000" w:rsidRPr="00000000" w14:paraId="00000319">
            <w:pPr>
              <w:spacing w:line="240" w:lineRule="auto"/>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1A">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Співвідношення кількості осіб / сімей, які отримували відповідну соціальну послугу у звітному періоді до кількості осіб/сімей, що є потенційними отримувачами соціальних послуг (відс.)</w:t>
            </w:r>
          </w:p>
          <w:p w:rsidR="00000000" w:rsidDel="00000000" w:rsidP="00000000" w:rsidRDefault="00000000" w:rsidRPr="00000000" w14:paraId="0000031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(ділення колонками 4 - на колонку 2)</w:t>
            </w:r>
            <w:r w:rsidDel="00000000" w:rsidR="00000000" w:rsidRPr="00000000">
              <w:rPr>
                <w:rtl w:val="0"/>
              </w:rPr>
            </w:r>
          </w:p>
        </w:tc>
        <w:tc>
          <w:tcPr/>
          <w:p w:rsidR="00000000" w:rsidDel="00000000" w:rsidP="00000000" w:rsidRDefault="00000000" w:rsidRPr="00000000" w14:paraId="0000031C">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К-ть осіб / сімей попит у соціальних послугах яких незадоволений </w:t>
            </w:r>
          </w:p>
          <w:p w:rsidR="00000000" w:rsidDel="00000000" w:rsidP="00000000" w:rsidRDefault="00000000" w:rsidRPr="00000000" w14:paraId="0000031D">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(різниця між колонками 4 і колонкою 3)</w:t>
            </w:r>
            <w:r w:rsidDel="00000000" w:rsidR="00000000" w:rsidRPr="00000000">
              <w:rPr>
                <w:rtl w:val="0"/>
              </w:rPr>
            </w:r>
          </w:p>
        </w:tc>
      </w:tr>
      <w:tr>
        <w:trPr>
          <w:cantSplit w:val="0"/>
          <w:trHeight w:val="131" w:hRule="atLeast"/>
          <w:tblHeader w:val="0"/>
        </w:trPr>
        <w:tc>
          <w:tcPr/>
          <w:p w:rsidR="00000000" w:rsidDel="00000000" w:rsidP="00000000" w:rsidRDefault="00000000" w:rsidRPr="00000000" w14:paraId="0000031E">
            <w:pPr>
              <w:tabs>
                <w:tab w:val="center" w:leader="none" w:pos="1122"/>
                <w:tab w:val="right" w:leader="none" w:pos="2245"/>
              </w:tabs>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ab/>
              <w:t xml:space="preserve">1</w:t>
              <w:tab/>
            </w:r>
          </w:p>
        </w:tc>
        <w:tc>
          <w:tcPr/>
          <w:p w:rsidR="00000000" w:rsidDel="00000000" w:rsidP="00000000" w:rsidRDefault="00000000" w:rsidRPr="00000000" w14:paraId="0000031F">
            <w:pPr>
              <w:spacing w:line="240" w:lineRule="auto"/>
              <w:ind w:left="-141" w:right="-14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w:t>
            </w:r>
          </w:p>
        </w:tc>
        <w:tc>
          <w:tcPr/>
          <w:p w:rsidR="00000000" w:rsidDel="00000000" w:rsidP="00000000" w:rsidRDefault="00000000" w:rsidRPr="00000000" w14:paraId="00000320">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w:t>
            </w:r>
          </w:p>
        </w:tc>
        <w:tc>
          <w:tcPr/>
          <w:p w:rsidR="00000000" w:rsidDel="00000000" w:rsidP="00000000" w:rsidRDefault="00000000" w:rsidRPr="00000000" w14:paraId="00000321">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4</w:t>
            </w:r>
          </w:p>
        </w:tc>
        <w:tc>
          <w:tcPr/>
          <w:p w:rsidR="00000000" w:rsidDel="00000000" w:rsidP="00000000" w:rsidRDefault="00000000" w:rsidRPr="00000000" w14:paraId="00000322">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5</w:t>
            </w:r>
          </w:p>
        </w:tc>
        <w:tc>
          <w:tcPr/>
          <w:p w:rsidR="00000000" w:rsidDel="00000000" w:rsidP="00000000" w:rsidRDefault="00000000" w:rsidRPr="00000000" w14:paraId="00000323">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6</w:t>
            </w:r>
          </w:p>
        </w:tc>
      </w:tr>
      <w:tr>
        <w:trPr>
          <w:cantSplit w:val="0"/>
          <w:trHeight w:val="280" w:hRule="atLeast"/>
          <w:tblHeader w:val="0"/>
        </w:trPr>
        <w:tc>
          <w:tcPr>
            <w:gridSpan w:val="6"/>
          </w:tcPr>
          <w:p w:rsidR="00000000" w:rsidDel="00000000" w:rsidP="00000000" w:rsidRDefault="00000000" w:rsidRPr="00000000" w14:paraId="00000324">
            <w:pPr>
              <w:spacing w:after="12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БАЗОВІ СОЦІАЛЬНІ ПОСЛУГИ</w:t>
            </w:r>
          </w:p>
        </w:tc>
      </w:tr>
      <w:tr>
        <w:trPr>
          <w:cantSplit w:val="0"/>
          <w:trHeight w:val="499.98046875" w:hRule="atLeast"/>
          <w:tblHeader w:val="0"/>
        </w:trPr>
        <w:tc>
          <w:tcPr/>
          <w:p w:rsidR="00000000" w:rsidDel="00000000" w:rsidP="00000000" w:rsidRDefault="00000000" w:rsidRPr="00000000" w14:paraId="0000032A">
            <w:pPr>
              <w:shd w:fill="ffffff" w:val="clear"/>
              <w:spacing w:after="150" w:line="240" w:lineRule="auto"/>
              <w:ind w:right="-73" w:firstLine="45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Догляд вдома</w:t>
            </w:r>
            <w:r w:rsidDel="00000000" w:rsidR="00000000" w:rsidRPr="00000000">
              <w:rPr>
                <w:rtl w:val="0"/>
              </w:rPr>
            </w:r>
          </w:p>
        </w:tc>
        <w:tc>
          <w:tcPr/>
          <w:p w:rsidR="00000000" w:rsidDel="00000000" w:rsidP="00000000" w:rsidRDefault="00000000" w:rsidRPr="00000000" w14:paraId="0000032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312</w:t>
            </w:r>
          </w:p>
          <w:p w:rsidR="00000000" w:rsidDel="00000000" w:rsidP="00000000" w:rsidRDefault="00000000" w:rsidRPr="00000000" w14:paraId="0000032C">
            <w:pPr>
              <w:spacing w:line="240" w:lineRule="auto"/>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2D">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191</w:t>
            </w:r>
          </w:p>
        </w:tc>
        <w:tc>
          <w:tcPr/>
          <w:p w:rsidR="00000000" w:rsidDel="00000000" w:rsidP="00000000" w:rsidRDefault="00000000" w:rsidRPr="00000000" w14:paraId="0000032E">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185</w:t>
            </w:r>
          </w:p>
        </w:tc>
        <w:tc>
          <w:tcPr/>
          <w:p w:rsidR="00000000" w:rsidDel="00000000" w:rsidP="00000000" w:rsidRDefault="00000000" w:rsidRPr="00000000" w14:paraId="0000032F">
            <w:pPr>
              <w:spacing w:line="240" w:lineRule="auto"/>
              <w:ind w:lef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59.29%</w:t>
            </w:r>
          </w:p>
          <w:p w:rsidR="00000000" w:rsidDel="00000000" w:rsidP="00000000" w:rsidRDefault="00000000" w:rsidRPr="00000000" w14:paraId="00000330">
            <w:pPr>
              <w:spacing w:line="240" w:lineRule="auto"/>
              <w:ind w:left="720" w:firstLine="0"/>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31">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r>
      <w:tr>
        <w:trPr>
          <w:cantSplit w:val="0"/>
          <w:trHeight w:val="133" w:hRule="atLeast"/>
          <w:tblHeader w:val="0"/>
        </w:trPr>
        <w:tc>
          <w:tcPr/>
          <w:p w:rsidR="00000000" w:rsidDel="00000000" w:rsidP="00000000" w:rsidRDefault="00000000" w:rsidRPr="00000000" w14:paraId="00000332">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Денний догляд</w:t>
            </w:r>
            <w:r w:rsidDel="00000000" w:rsidR="00000000" w:rsidRPr="00000000">
              <w:rPr>
                <w:rtl w:val="0"/>
              </w:rPr>
            </w:r>
          </w:p>
        </w:tc>
        <w:tc>
          <w:tcPr/>
          <w:p w:rsidR="00000000" w:rsidDel="00000000" w:rsidP="00000000" w:rsidRDefault="00000000" w:rsidRPr="00000000" w14:paraId="00000333">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34">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35">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36">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37">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133" w:hRule="atLeast"/>
          <w:tblHeader w:val="0"/>
        </w:trPr>
        <w:tc>
          <w:tcPr/>
          <w:p w:rsidR="00000000" w:rsidDel="00000000" w:rsidP="00000000" w:rsidRDefault="00000000" w:rsidRPr="00000000" w14:paraId="00000338">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соціальна інтеграція та реінтеграція?</w:t>
            </w:r>
            <w:r w:rsidDel="00000000" w:rsidR="00000000" w:rsidRPr="00000000">
              <w:rPr>
                <w:rtl w:val="0"/>
              </w:rPr>
            </w:r>
          </w:p>
        </w:tc>
        <w:tc>
          <w:tcPr/>
          <w:p w:rsidR="00000000" w:rsidDel="00000000" w:rsidP="00000000" w:rsidRDefault="00000000" w:rsidRPr="00000000" w14:paraId="00000339">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p w:rsidR="00000000" w:rsidDel="00000000" w:rsidP="00000000" w:rsidRDefault="00000000" w:rsidRPr="00000000" w14:paraId="0000033A">
            <w:pPr>
              <w:spacing w:line="24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3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p w:rsidR="00000000" w:rsidDel="00000000" w:rsidP="00000000" w:rsidRDefault="00000000" w:rsidRPr="00000000" w14:paraId="0000033C">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p w:rsidR="00000000" w:rsidDel="00000000" w:rsidP="00000000" w:rsidRDefault="00000000" w:rsidRPr="00000000" w14:paraId="0000033D">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11.11%</w:t>
            </w:r>
          </w:p>
        </w:tc>
        <w:tc>
          <w:tcPr/>
          <w:p w:rsidR="00000000" w:rsidDel="00000000" w:rsidP="00000000" w:rsidRDefault="00000000" w:rsidRPr="00000000" w14:paraId="0000033E">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r>
        <w:trPr>
          <w:cantSplit w:val="0"/>
          <w:tblHeader w:val="0"/>
        </w:trPr>
        <w:tc>
          <w:tcPr/>
          <w:p w:rsidR="00000000" w:rsidDel="00000000" w:rsidP="00000000" w:rsidRDefault="00000000" w:rsidRPr="00000000" w14:paraId="0000033F">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надання притулку</w:t>
            </w:r>
            <w:r w:rsidDel="00000000" w:rsidR="00000000" w:rsidRPr="00000000">
              <w:rPr>
                <w:rtl w:val="0"/>
              </w:rPr>
            </w:r>
          </w:p>
        </w:tc>
        <w:tc>
          <w:tcPr/>
          <w:p w:rsidR="00000000" w:rsidDel="00000000" w:rsidP="00000000" w:rsidRDefault="00000000" w:rsidRPr="00000000" w14:paraId="00000340">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c>
          <w:tcPr/>
          <w:p w:rsidR="00000000" w:rsidDel="00000000" w:rsidP="00000000" w:rsidRDefault="00000000" w:rsidRPr="00000000" w14:paraId="00000341">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42">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43">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p w:rsidR="00000000" w:rsidDel="00000000" w:rsidP="00000000" w:rsidRDefault="00000000" w:rsidRPr="00000000" w14:paraId="00000344">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133" w:hRule="atLeast"/>
          <w:tblHeader w:val="0"/>
        </w:trPr>
        <w:tc>
          <w:tcPr/>
          <w:p w:rsidR="00000000" w:rsidDel="00000000" w:rsidP="00000000" w:rsidRDefault="00000000" w:rsidRPr="00000000" w14:paraId="00000345">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екстрене втручання </w:t>
            </w:r>
          </w:p>
        </w:tc>
        <w:tc>
          <w:tcPr/>
          <w:p w:rsidR="00000000" w:rsidDel="00000000" w:rsidP="00000000" w:rsidRDefault="00000000" w:rsidRPr="00000000" w14:paraId="00000346">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c>
          <w:tcPr/>
          <w:p w:rsidR="00000000" w:rsidDel="00000000" w:rsidP="00000000" w:rsidRDefault="00000000" w:rsidRPr="00000000" w14:paraId="00000347">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4</w:t>
            </w:r>
          </w:p>
        </w:tc>
        <w:tc>
          <w:tcPr/>
          <w:p w:rsidR="00000000" w:rsidDel="00000000" w:rsidP="00000000" w:rsidRDefault="00000000" w:rsidRPr="00000000" w14:paraId="00000348">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p w:rsidR="00000000" w:rsidDel="00000000" w:rsidP="00000000" w:rsidRDefault="00000000" w:rsidRPr="00000000" w14:paraId="00000349">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13.33%</w:t>
            </w:r>
          </w:p>
        </w:tc>
        <w:tc>
          <w:tcPr/>
          <w:p w:rsidR="00000000" w:rsidDel="00000000" w:rsidP="00000000" w:rsidRDefault="00000000" w:rsidRPr="00000000" w14:paraId="0000034A">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r>
        <w:trPr>
          <w:cantSplit w:val="0"/>
          <w:trHeight w:val="133" w:hRule="atLeast"/>
          <w:tblHeader w:val="0"/>
        </w:trPr>
        <w:tc>
          <w:tcPr/>
          <w:p w:rsidR="00000000" w:rsidDel="00000000" w:rsidP="00000000" w:rsidRDefault="00000000" w:rsidRPr="00000000" w14:paraId="0000034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соціальний супровід</w:t>
            </w:r>
          </w:p>
        </w:tc>
        <w:tc>
          <w:tcPr/>
          <w:p w:rsidR="00000000" w:rsidDel="00000000" w:rsidP="00000000" w:rsidRDefault="00000000" w:rsidRPr="00000000" w14:paraId="0000034C">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261</w:t>
            </w:r>
          </w:p>
        </w:tc>
        <w:tc>
          <w:tcPr/>
          <w:p w:rsidR="00000000" w:rsidDel="00000000" w:rsidP="00000000" w:rsidRDefault="00000000" w:rsidRPr="00000000" w14:paraId="0000034D">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39</w:t>
            </w:r>
          </w:p>
        </w:tc>
        <w:tc>
          <w:tcPr/>
          <w:p w:rsidR="00000000" w:rsidDel="00000000" w:rsidP="00000000" w:rsidRDefault="00000000" w:rsidRPr="00000000" w14:paraId="0000034E">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w:t>
            </w:r>
          </w:p>
        </w:tc>
        <w:tc>
          <w:tcPr/>
          <w:p w:rsidR="00000000" w:rsidDel="00000000" w:rsidP="00000000" w:rsidRDefault="00000000" w:rsidRPr="00000000" w14:paraId="0000034F">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14.94%</w:t>
            </w:r>
          </w:p>
          <w:p w:rsidR="00000000" w:rsidDel="00000000" w:rsidP="00000000" w:rsidRDefault="00000000" w:rsidRPr="00000000" w14:paraId="00000350">
            <w:pPr>
              <w:spacing w:line="240" w:lineRule="auto"/>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51">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r>
        <w:trPr>
          <w:cantSplit w:val="0"/>
          <w:trHeight w:val="133" w:hRule="atLeast"/>
          <w:tblHeader w:val="0"/>
        </w:trPr>
        <w:tc>
          <w:tcPr/>
          <w:p w:rsidR="00000000" w:rsidDel="00000000" w:rsidP="00000000" w:rsidRDefault="00000000" w:rsidRPr="00000000" w14:paraId="00000352">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представництво інтересів </w:t>
            </w:r>
          </w:p>
        </w:tc>
        <w:tc>
          <w:tcPr/>
          <w:p w:rsidR="00000000" w:rsidDel="00000000" w:rsidP="00000000" w:rsidRDefault="00000000" w:rsidRPr="00000000" w14:paraId="00000353">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312</w:t>
            </w:r>
          </w:p>
        </w:tc>
        <w:tc>
          <w:tcPr/>
          <w:p w:rsidR="00000000" w:rsidDel="00000000" w:rsidP="00000000" w:rsidRDefault="00000000" w:rsidRPr="00000000" w14:paraId="00000354">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w:t>
            </w:r>
          </w:p>
        </w:tc>
        <w:tc>
          <w:tcPr/>
          <w:p w:rsidR="00000000" w:rsidDel="00000000" w:rsidP="00000000" w:rsidRDefault="00000000" w:rsidRPr="00000000" w14:paraId="00000355">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w:t>
            </w:r>
          </w:p>
        </w:tc>
        <w:tc>
          <w:tcPr/>
          <w:p w:rsidR="00000000" w:rsidDel="00000000" w:rsidP="00000000" w:rsidRDefault="00000000" w:rsidRPr="00000000" w14:paraId="00000356">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8.33%</w:t>
            </w:r>
          </w:p>
        </w:tc>
        <w:tc>
          <w:tcPr/>
          <w:p w:rsidR="00000000" w:rsidDel="00000000" w:rsidP="00000000" w:rsidRDefault="00000000" w:rsidRPr="00000000" w14:paraId="00000357">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r>
        <w:trPr>
          <w:cantSplit w:val="0"/>
          <w:trHeight w:val="133" w:hRule="atLeast"/>
          <w:tblHeader w:val="0"/>
        </w:trPr>
        <w:tc>
          <w:tcPr/>
          <w:p w:rsidR="00000000" w:rsidDel="00000000" w:rsidP="00000000" w:rsidRDefault="00000000" w:rsidRPr="00000000" w14:paraId="00000358">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посередництво</w:t>
            </w:r>
          </w:p>
        </w:tc>
        <w:tc>
          <w:tcPr/>
          <w:p w:rsidR="00000000" w:rsidDel="00000000" w:rsidP="00000000" w:rsidRDefault="00000000" w:rsidRPr="00000000" w14:paraId="00000359">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261</w:t>
            </w:r>
          </w:p>
        </w:tc>
        <w:tc>
          <w:tcPr/>
          <w:p w:rsidR="00000000" w:rsidDel="00000000" w:rsidP="00000000" w:rsidRDefault="00000000" w:rsidRPr="00000000" w14:paraId="0000035A">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p w:rsidR="00000000" w:rsidDel="00000000" w:rsidP="00000000" w:rsidRDefault="00000000" w:rsidRPr="00000000" w14:paraId="0000035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p w:rsidR="00000000" w:rsidDel="00000000" w:rsidP="00000000" w:rsidRDefault="00000000" w:rsidRPr="00000000" w14:paraId="0000035C">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5.75%</w:t>
            </w:r>
          </w:p>
        </w:tc>
        <w:tc>
          <w:tcPr/>
          <w:p w:rsidR="00000000" w:rsidDel="00000000" w:rsidP="00000000" w:rsidRDefault="00000000" w:rsidRPr="00000000" w14:paraId="0000035D">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bl>
    <w:p w:rsidR="00000000" w:rsidDel="00000000" w:rsidP="00000000" w:rsidRDefault="00000000" w:rsidRPr="00000000" w14:paraId="0000035E">
      <w:pPr>
        <w:spacing w:line="240" w:lineRule="auto"/>
        <w:jc w:val="center"/>
        <w:rPr>
          <w:rFonts w:ascii="Times New Roman" w:cs="Times New Roman" w:eastAsia="Times New Roman" w:hAnsi="Times New Roman"/>
          <w:sz w:val="28"/>
          <w:szCs w:val="28"/>
        </w:rPr>
      </w:pPr>
      <w:r w:rsidDel="00000000" w:rsidR="00000000" w:rsidRPr="00000000">
        <w:rPr>
          <w:rtl w:val="0"/>
        </w:rPr>
      </w:r>
    </w:p>
    <w:tbl>
      <w:tblPr>
        <w:tblStyle w:val="Table5"/>
        <w:tblW w:w="10880.0" w:type="dxa"/>
        <w:jc w:val="left"/>
        <w:tblInd w:w="-8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800"/>
        <w:gridCol w:w="1340"/>
        <w:gridCol w:w="2700"/>
        <w:gridCol w:w="1400"/>
        <w:gridCol w:w="2000"/>
        <w:gridCol w:w="1640"/>
        <w:tblGridChange w:id="0">
          <w:tblGrid>
            <w:gridCol w:w="1800"/>
            <w:gridCol w:w="1340"/>
            <w:gridCol w:w="2700"/>
            <w:gridCol w:w="1400"/>
            <w:gridCol w:w="2000"/>
            <w:gridCol w:w="1640"/>
          </w:tblGrid>
        </w:tblGridChange>
      </w:tblGrid>
      <w:tr>
        <w:trPr>
          <w:cantSplit w:val="0"/>
          <w:trHeight w:val="133" w:hRule="atLeast"/>
          <w:tblHeader w:val="0"/>
        </w:trPr>
        <w:tc>
          <w:tcPr/>
          <w:p w:rsidR="00000000" w:rsidDel="00000000" w:rsidP="00000000" w:rsidRDefault="00000000" w:rsidRPr="00000000" w14:paraId="0000035F">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соціальна профілактика </w:t>
            </w:r>
          </w:p>
        </w:tc>
        <w:tc>
          <w:tcPr/>
          <w:p w:rsidR="00000000" w:rsidDel="00000000" w:rsidP="00000000" w:rsidRDefault="00000000" w:rsidRPr="00000000" w14:paraId="00000360">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61">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62">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63">
            <w:pPr>
              <w:spacing w:line="240" w:lineRule="auto"/>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64">
            <w:pPr>
              <w:spacing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365">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натуральна допомога</w:t>
            </w:r>
          </w:p>
        </w:tc>
        <w:tc>
          <w:tcPr/>
          <w:p w:rsidR="00000000" w:rsidDel="00000000" w:rsidP="00000000" w:rsidRDefault="00000000" w:rsidRPr="00000000" w14:paraId="00000366">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59</w:t>
            </w:r>
          </w:p>
        </w:tc>
        <w:tc>
          <w:tcPr/>
          <w:p w:rsidR="00000000" w:rsidDel="00000000" w:rsidP="00000000" w:rsidRDefault="00000000" w:rsidRPr="00000000" w14:paraId="00000367">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p w:rsidR="00000000" w:rsidDel="00000000" w:rsidP="00000000" w:rsidRDefault="00000000" w:rsidRPr="00000000" w14:paraId="00000368">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p w:rsidR="00000000" w:rsidDel="00000000" w:rsidP="00000000" w:rsidRDefault="00000000" w:rsidRPr="00000000" w14:paraId="00000369">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p w:rsidR="00000000" w:rsidDel="00000000" w:rsidP="00000000" w:rsidRDefault="00000000" w:rsidRPr="00000000" w14:paraId="0000036A">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r>
        <w:trPr>
          <w:cantSplit w:val="0"/>
          <w:trHeight w:val="133" w:hRule="atLeast"/>
          <w:tblHeader w:val="0"/>
        </w:trPr>
        <w:tc>
          <w:tcPr/>
          <w:p w:rsidR="00000000" w:rsidDel="00000000" w:rsidP="00000000" w:rsidRDefault="00000000" w:rsidRPr="00000000" w14:paraId="0000036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фізичний супровід особи з інвалідністю</w:t>
            </w:r>
          </w:p>
        </w:tc>
        <w:tc>
          <w:tcPr/>
          <w:p w:rsidR="00000000" w:rsidDel="00000000" w:rsidP="00000000" w:rsidRDefault="00000000" w:rsidRPr="00000000" w14:paraId="0000036C">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72</w:t>
            </w:r>
          </w:p>
          <w:p w:rsidR="00000000" w:rsidDel="00000000" w:rsidP="00000000" w:rsidRDefault="00000000" w:rsidRPr="00000000" w14:paraId="0000036D">
            <w:pPr>
              <w:spacing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E">
            <w:pPr>
              <w:spacing w:line="240" w:lineRule="auto"/>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6F">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p w:rsidR="00000000" w:rsidDel="00000000" w:rsidP="00000000" w:rsidRDefault="00000000" w:rsidRPr="00000000" w14:paraId="00000370">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p w:rsidR="00000000" w:rsidDel="00000000" w:rsidP="00000000" w:rsidRDefault="00000000" w:rsidRPr="00000000" w14:paraId="00000371">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13.89%</w:t>
            </w:r>
          </w:p>
        </w:tc>
        <w:tc>
          <w:tcPr/>
          <w:p w:rsidR="00000000" w:rsidDel="00000000" w:rsidP="00000000" w:rsidRDefault="00000000" w:rsidRPr="00000000" w14:paraId="00000372">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r>
        <w:trPr>
          <w:cantSplit w:val="0"/>
          <w:trHeight w:val="133" w:hRule="atLeast"/>
          <w:tblHeader w:val="0"/>
        </w:trPr>
        <w:tc>
          <w:tcPr/>
          <w:p w:rsidR="00000000" w:rsidDel="00000000" w:rsidP="00000000" w:rsidRDefault="00000000" w:rsidRPr="00000000" w14:paraId="00000373">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переклад жестовою мовою</w:t>
            </w:r>
          </w:p>
        </w:tc>
        <w:tc>
          <w:tcPr/>
          <w:p w:rsidR="00000000" w:rsidDel="00000000" w:rsidP="00000000" w:rsidRDefault="00000000" w:rsidRPr="00000000" w14:paraId="00000374">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p w:rsidR="00000000" w:rsidDel="00000000" w:rsidP="00000000" w:rsidRDefault="00000000" w:rsidRPr="00000000" w14:paraId="00000375">
            <w:pPr>
              <w:spacing w:line="24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76">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77">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p w:rsidR="00000000" w:rsidDel="00000000" w:rsidP="00000000" w:rsidRDefault="00000000" w:rsidRPr="00000000" w14:paraId="00000378">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p w:rsidR="00000000" w:rsidDel="00000000" w:rsidP="00000000" w:rsidRDefault="00000000" w:rsidRPr="00000000" w14:paraId="00000379">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r>
        <w:trPr>
          <w:cantSplit w:val="0"/>
          <w:trHeight w:val="133" w:hRule="atLeast"/>
          <w:tblHeader w:val="0"/>
        </w:trPr>
        <w:tc>
          <w:tcPr/>
          <w:p w:rsidR="00000000" w:rsidDel="00000000" w:rsidP="00000000" w:rsidRDefault="00000000" w:rsidRPr="00000000" w14:paraId="0000037A">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догляд та виховання дітей в умовах наближених до сімейних</w:t>
            </w:r>
          </w:p>
        </w:tc>
        <w:tc>
          <w:tcPr/>
          <w:p w:rsidR="00000000" w:rsidDel="00000000" w:rsidP="00000000" w:rsidRDefault="00000000" w:rsidRPr="00000000" w14:paraId="0000037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7C">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7D">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7E">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7F">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133" w:hRule="atLeast"/>
          <w:tblHeader w:val="0"/>
        </w:trPr>
        <w:tc>
          <w:tcPr/>
          <w:p w:rsidR="00000000" w:rsidDel="00000000" w:rsidP="00000000" w:rsidRDefault="00000000" w:rsidRPr="00000000" w14:paraId="00000380">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супровід під час інклюзивного навчання </w:t>
            </w:r>
          </w:p>
        </w:tc>
        <w:tc>
          <w:tcPr/>
          <w:p w:rsidR="00000000" w:rsidDel="00000000" w:rsidP="00000000" w:rsidRDefault="00000000" w:rsidRPr="00000000" w14:paraId="00000381">
            <w:pPr>
              <w:numPr>
                <w:ilvl w:val="0"/>
                <w:numId w:val="2"/>
              </w:numPr>
              <w:spacing w:line="240" w:lineRule="auto"/>
              <w:ind w:left="720" w:hanging="360"/>
              <w:jc w:val="both"/>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82">
            <w:pPr>
              <w:spacing w:line="240" w:lineRule="auto"/>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83">
            <w:pPr>
              <w:spacing w:line="240" w:lineRule="auto"/>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84">
            <w:pPr>
              <w:spacing w:line="240" w:lineRule="auto"/>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385">
            <w:pPr>
              <w:spacing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386">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інформування </w:t>
            </w:r>
          </w:p>
        </w:tc>
        <w:tc>
          <w:tcPr/>
          <w:p w:rsidR="00000000" w:rsidDel="00000000" w:rsidP="00000000" w:rsidRDefault="00000000" w:rsidRPr="00000000" w14:paraId="00000387">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312</w:t>
            </w:r>
          </w:p>
        </w:tc>
        <w:tc>
          <w:tcPr/>
          <w:p w:rsidR="00000000" w:rsidDel="00000000" w:rsidP="00000000" w:rsidRDefault="00000000" w:rsidRPr="00000000" w14:paraId="00000388">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312</w:t>
            </w:r>
          </w:p>
        </w:tc>
        <w:tc>
          <w:tcPr/>
          <w:p w:rsidR="00000000" w:rsidDel="00000000" w:rsidP="00000000" w:rsidRDefault="00000000" w:rsidRPr="00000000" w14:paraId="00000389">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312</w:t>
            </w:r>
          </w:p>
        </w:tc>
        <w:tc>
          <w:tcPr/>
          <w:p w:rsidR="00000000" w:rsidDel="00000000" w:rsidP="00000000" w:rsidRDefault="00000000" w:rsidRPr="00000000" w14:paraId="0000038A">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p w:rsidR="00000000" w:rsidDel="00000000" w:rsidP="00000000" w:rsidRDefault="00000000" w:rsidRPr="00000000" w14:paraId="0000038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r>
        <w:trPr>
          <w:cantSplit w:val="0"/>
          <w:trHeight w:val="133" w:hRule="atLeast"/>
          <w:tblHeader w:val="0"/>
        </w:trPr>
        <w:tc>
          <w:tcPr/>
          <w:p w:rsidR="00000000" w:rsidDel="00000000" w:rsidP="00000000" w:rsidRDefault="00000000" w:rsidRPr="00000000" w14:paraId="0000038C">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соціальна адаптація</w:t>
            </w:r>
          </w:p>
        </w:tc>
        <w:tc>
          <w:tcPr/>
          <w:p w:rsidR="00000000" w:rsidDel="00000000" w:rsidP="00000000" w:rsidRDefault="00000000" w:rsidRPr="00000000" w14:paraId="0000038D">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8E">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8F">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90">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391">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133" w:hRule="atLeast"/>
          <w:tblHeader w:val="0"/>
        </w:trPr>
        <w:tc>
          <w:tcPr/>
          <w:p w:rsidR="00000000" w:rsidDel="00000000" w:rsidP="00000000" w:rsidRDefault="00000000" w:rsidRPr="00000000" w14:paraId="00000392">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консультування</w:t>
            </w:r>
          </w:p>
        </w:tc>
        <w:tc>
          <w:tcPr/>
          <w:p w:rsidR="00000000" w:rsidDel="00000000" w:rsidP="00000000" w:rsidRDefault="00000000" w:rsidRPr="00000000" w14:paraId="00000393">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261</w:t>
            </w:r>
          </w:p>
        </w:tc>
        <w:tc>
          <w:tcPr/>
          <w:p w:rsidR="00000000" w:rsidDel="00000000" w:rsidP="00000000" w:rsidRDefault="00000000" w:rsidRPr="00000000" w14:paraId="00000394">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261</w:t>
            </w:r>
          </w:p>
        </w:tc>
        <w:tc>
          <w:tcPr/>
          <w:p w:rsidR="00000000" w:rsidDel="00000000" w:rsidP="00000000" w:rsidRDefault="00000000" w:rsidRPr="00000000" w14:paraId="00000395">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261</w:t>
            </w:r>
          </w:p>
        </w:tc>
        <w:tc>
          <w:tcPr/>
          <w:p w:rsidR="00000000" w:rsidDel="00000000" w:rsidP="00000000" w:rsidRDefault="00000000" w:rsidRPr="00000000" w14:paraId="00000396">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p w:rsidR="00000000" w:rsidDel="00000000" w:rsidP="00000000" w:rsidRDefault="00000000" w:rsidRPr="00000000" w14:paraId="00000397">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r>
        <w:trPr>
          <w:cantSplit w:val="0"/>
          <w:trHeight w:val="133" w:hRule="atLeast"/>
          <w:tblHeader w:val="0"/>
        </w:trPr>
        <w:tc>
          <w:tcPr/>
          <w:p w:rsidR="00000000" w:rsidDel="00000000" w:rsidP="00000000" w:rsidRDefault="00000000" w:rsidRPr="00000000" w14:paraId="00000398">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підтримане проживання</w:t>
            </w:r>
          </w:p>
        </w:tc>
        <w:tc>
          <w:tcPr/>
          <w:p w:rsidR="00000000" w:rsidDel="00000000" w:rsidP="00000000" w:rsidRDefault="00000000" w:rsidRPr="00000000" w14:paraId="00000399">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185</w:t>
            </w:r>
          </w:p>
        </w:tc>
        <w:tc>
          <w:tcPr/>
          <w:p w:rsidR="00000000" w:rsidDel="00000000" w:rsidP="00000000" w:rsidRDefault="00000000" w:rsidRPr="00000000" w14:paraId="0000039A">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185</w:t>
            </w:r>
          </w:p>
        </w:tc>
        <w:tc>
          <w:tcPr/>
          <w:p w:rsidR="00000000" w:rsidDel="00000000" w:rsidP="00000000" w:rsidRDefault="00000000" w:rsidRPr="00000000" w14:paraId="0000039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185</w:t>
            </w:r>
          </w:p>
        </w:tc>
        <w:tc>
          <w:tcPr/>
          <w:p w:rsidR="00000000" w:rsidDel="00000000" w:rsidP="00000000" w:rsidRDefault="00000000" w:rsidRPr="00000000" w14:paraId="0000039C">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p w:rsidR="00000000" w:rsidDel="00000000" w:rsidP="00000000" w:rsidRDefault="00000000" w:rsidRPr="00000000" w14:paraId="0000039D">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bl>
    <w:p w:rsidR="00000000" w:rsidDel="00000000" w:rsidP="00000000" w:rsidRDefault="00000000" w:rsidRPr="00000000" w14:paraId="0000039E">
      <w:pPr>
        <w:spacing w:after="120" w:before="120" w:line="24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9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супровід під час інклюзивного навчання.</w:t>
      </w:r>
      <w:r w:rsidDel="00000000" w:rsidR="00000000" w:rsidRPr="00000000">
        <w:rPr>
          <w:rtl w:val="0"/>
        </w:rPr>
      </w:r>
    </w:p>
    <w:p w:rsidR="00000000" w:rsidDel="00000000" w:rsidP="00000000" w:rsidRDefault="00000000" w:rsidRPr="00000000" w14:paraId="000003A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2">
      <w:pPr>
        <w:rPr>
          <w:rFonts w:ascii="Times New Roman" w:cs="Times New Roman" w:eastAsia="Times New Roman" w:hAnsi="Times New Roman"/>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u/0/d/1veuIUvAK2Gi85jxA8huoyfUuMv3pkDum/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stup.pravda.com.ua/request/pierspiektivnii_plan_formuvannia_20" TargetMode="External"/><Relationship Id="rId8" Type="http://schemas.openxmlformats.org/officeDocument/2006/relationships/hyperlink" Target="https://docs.google.com/document/u/0/d/1EvUQhNCvuhh50GmB4mPHDE4WiutPzT0c/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d0INYWvn7rmdmYfTR8e5Be7FpA==">CgMxLjAyCGguZ2pkZ3hzMgloLjMwajB6bGwyCWguMWZvYjl0ZTIJaC4zem55c2g3MgloLjJldDkycDAyCGgudHlqY3d0MgloLjNkeTZ2a20yCWguNGQzNG9nODgAciExVEVDMEZiaTVGdHNhY2dhQkxZTkFRaDNvRGVOZUdIN3A=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